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45" w:rsidRDefault="00E30C34">
      <w:pPr>
        <w:pStyle w:val="1"/>
        <w:numPr>
          <w:ilvl w:val="0"/>
          <w:numId w:val="0"/>
        </w:numPr>
        <w:ind w:firstLineChars="900" w:firstLine="3253"/>
      </w:pPr>
      <w:bookmarkStart w:id="0" w:name="_Toc62828691"/>
      <w:r>
        <w:rPr>
          <w:rFonts w:hint="eastAsia"/>
        </w:rPr>
        <w:t>硬件方案</w:t>
      </w:r>
      <w:bookmarkEnd w:id="0"/>
    </w:p>
    <w:p w:rsidR="004A0A45" w:rsidRDefault="004A0A45">
      <w:pPr>
        <w:ind w:firstLine="480"/>
      </w:pPr>
      <w:bookmarkStart w:id="1" w:name="_GoBack"/>
      <w:bookmarkEnd w:id="1"/>
    </w:p>
    <w:tbl>
      <w:tblPr>
        <w:tblW w:w="5053" w:type="pct"/>
        <w:tblLayout w:type="fixed"/>
        <w:tblLook w:val="04A0"/>
      </w:tblPr>
      <w:tblGrid>
        <w:gridCol w:w="421"/>
        <w:gridCol w:w="816"/>
        <w:gridCol w:w="5109"/>
        <w:gridCol w:w="427"/>
        <w:gridCol w:w="427"/>
        <w:gridCol w:w="1412"/>
      </w:tblGrid>
      <w:tr w:rsidR="004A0A45">
        <w:trPr>
          <w:trHeight w:val="36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A0A45">
        <w:trPr>
          <w:trHeight w:val="264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一体机电脑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、处理器：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IntelCore i5 7200U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；内存：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8G DDR4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；储存：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128G SSD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操作系统：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Windows10 &amp; Windows7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显示屏：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21.5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TFT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液晶显示屏；屏幕分辨率：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以太网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10/ 100/ 1000 MB Base-T LAN; Wi-Fi 802.11ac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2.4GHz/ 5GHz dual band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蓝牙：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Bluetooth 4.0 LE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内置扬声器，高清摄像头，双麦克风；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USB3.0X2;USB2.0X2;COM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X1;HDMI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；网口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；音频接口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ABS +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抗菌塑料；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VESA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标准安装：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100mm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100mm VE-SA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标准；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1/2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号住院手术间：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=24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其它手术间：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*42/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=42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4A0A45">
        <w:trPr>
          <w:trHeight w:val="264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一体机电脑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（带底座）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、处理器：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IntelCore i5 7200U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；内存：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8G DDR4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；储存：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128G SSD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操作系统：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Windows10 &amp; Windows7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显示屏：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21.5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TFT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液晶显示屏；屏幕分辨率：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以太网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10/ 100/ 1000 MB Base-T LAN; Wi-Fi 802.11ac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2.4GHz/ 5GHz dual band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蓝牙：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Bluetooth 4.0 LE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内置扬声器，高清摄像头，双麦克风；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USB3.0X2;USB2.0X2;COM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X1;HDMI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；网口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；音频接口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ABS +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抗菌塑料；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VESA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标准安装：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100mm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100mm VE-SA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标准；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各区域复苏室使用</w:t>
            </w:r>
          </w:p>
        </w:tc>
      </w:tr>
      <w:tr w:rsidR="004A0A45">
        <w:trPr>
          <w:trHeight w:val="264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一体机支架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立体式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集显示器、键盘鼠标于一体的单臂支架；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主体材质由防锈铝合金／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阻燃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ABS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塑胶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／钢等结构组成。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″的显示器，承重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2-8kg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LCD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倾斜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°，摆动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+/- 90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旋转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,VESA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标准接口；键盘托承重≤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2.5kg,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摆动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倾斜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显示器可以单独升降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124mm,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整体升降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560mm,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支臂调节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角度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-30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键盘托可折叠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折叠起来整个产品的厚度仅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333mm,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整体延伸出长达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956mm,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键盘托台面可扩展尺寸达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668*255mm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符合人体工程学，可坐站两用，整体可向左或向右摆动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°，键盘托可独立倾斜，确保手腕保持在一个中立的立场做数据录入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每个手术间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4A0A45">
        <w:trPr>
          <w:trHeight w:val="144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双面彩色激光打印机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打印幅面：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A4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幅面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双面：支持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接口：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USB 2.0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端口；网络端口；无线；主机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USB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端口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首页出纸时间：（黑色，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17.8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秒（就绪后）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打印负荷：（每月、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）最多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40000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打印机类型：彩色打印机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用于打印麻醉记录单，手术室和复苏室各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4A0A45">
        <w:trPr>
          <w:trHeight w:val="40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移动推车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显示器尺寸≤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″，承重≤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8KG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，可单独升降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13cm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，倾斜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显示器安装标准：兼容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VESA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MIS-D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，孔位模式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= 100 x 100 mm and 75 x 75 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主体部分采用铝合金，钢材料，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ABS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;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工作台面尺寸长度为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567mm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，宽度为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510mm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，便于医护人员实际使用操作；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立柱四面可扩展配件；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可手工调节达到升降；可坐、站两用；适合不同高度的人员使用；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底座宽度轮心距为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445mm,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底座前后长度轮心距为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470mm,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一体开模压铸成形，底盘采用铝合金材质，更耐用；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双面超静音医用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英寸脚轮，四轮八面着地更平稳，二前轮刹车，表面材质采用高级静音橡胶材质。车轮采用一体组装方式，确保车轮使用过程中不会出现断裂等情况；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标准附件：标配有前把手；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10.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可选扩展配件：后期可根据需求增加医用垃圾桶，打印机托盘，理线架，文件篮等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本产品保修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配合各区域复苏室、门诊手术室一体机使用</w:t>
            </w:r>
          </w:p>
        </w:tc>
      </w:tr>
      <w:tr w:rsidR="004A0A45">
        <w:trPr>
          <w:trHeight w:val="24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平板电脑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安卓系统，配置不低于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,4G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运行内存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/64G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存储。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护士进行移动访视使用</w:t>
            </w:r>
          </w:p>
        </w:tc>
      </w:tr>
      <w:tr w:rsidR="004A0A45">
        <w:trPr>
          <w:trHeight w:val="4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医疗设备专用连接线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定制连接线，用于连接手术室和麻醉苏醒室的监护仪、麻醉机等。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4A0A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0A45">
        <w:trPr>
          <w:trHeight w:val="72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寸液晶电视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尺寸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屏幕类型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LED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液晶屏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背光类型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D-LED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显示区域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1210.6(H)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685(V)mm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分辨率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1920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FHD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亮度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350cd/m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响应时间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7ms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对比度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1200:1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色域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60% NTSC (CIE1931)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可视角度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89/89/89/89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(Min.)(CR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芯片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RK3288 Cortex-A17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运行内存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2G DDR4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GPU Mali-T764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系统支持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Android 5.1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ROM 8GB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接口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电源、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WIFI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AUDIO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LAN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USB*2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TF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HDMI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触摸规格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红外触摸框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触摸点数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点触控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响应时间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15ms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点位精度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以上的触摸区域为±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净重：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31.4kg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毛重：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39.8kg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裸机尺寸（长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1264.9(H)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738.2(W)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60.8(D)mm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外壳材料（面框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后壳）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钣金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外壳颜色（面框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后壳）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开关电源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AC100-240V~(+/-10%),50/60Hz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电源接口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220V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两相三线制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整机功耗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105W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工作温度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C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存储温度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C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包含：显示屏吊架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挂架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家属等候区显示手术进度</w:t>
            </w:r>
          </w:p>
        </w:tc>
      </w:tr>
      <w:tr w:rsidR="004A0A45">
        <w:trPr>
          <w:trHeight w:val="456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寸触控电视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尺寸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屏幕类型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LED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液晶屏（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背光类型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D-LED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分辨率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1920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FHD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亮度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350cd/m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响应时间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7ms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对比度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1200:1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色域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60% NTSC (CIE1931)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可视角度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89/89/89/89 (Min.)(CR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Android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芯片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RK3288 Cortex-A17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运行内存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2G DDR4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GPU Mali-T764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系统支持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Android 5.1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ROM 8GB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接口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电源、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WIFI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AUDIO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LAN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USB*2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TF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HDMI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触摸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触摸规格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红外触摸框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触摸点数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点触控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响应时间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15ms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点位精度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以上的触摸区域为±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2mm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手术室内办公区域显示各手术间手术状态</w:t>
            </w:r>
          </w:p>
        </w:tc>
      </w:tr>
      <w:tr w:rsidR="004A0A45">
        <w:trPr>
          <w:trHeight w:val="7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英特尔至强银牌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4208(2.1GHz/8-Core/11MB/85W)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处理器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DDR4 RDIMM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-32GB-2933MT/s*2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600GB-SAS 12Gb/s-10K rpm*3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RAID0,1,5,6,10,50,60-12Gb/s-1GB Cache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550W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白金交流电源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*2. 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超融合服务器</w:t>
            </w:r>
          </w:p>
          <w:p w:rsidR="004A0A45" w:rsidRDefault="00E30C3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台内网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+1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台外网）</w:t>
            </w:r>
          </w:p>
        </w:tc>
      </w:tr>
    </w:tbl>
    <w:p w:rsidR="004A0A45" w:rsidRDefault="004A0A45">
      <w:pPr>
        <w:ind w:firstLineChars="0" w:firstLine="0"/>
      </w:pPr>
    </w:p>
    <w:p w:rsidR="004A0A45" w:rsidRDefault="004A0A45">
      <w:pPr>
        <w:ind w:firstLine="480"/>
      </w:pPr>
    </w:p>
    <w:sectPr w:rsidR="004A0A45" w:rsidSect="004A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34" w:rsidRDefault="00E30C34">
      <w:pPr>
        <w:spacing w:line="240" w:lineRule="auto"/>
        <w:ind w:firstLine="480"/>
      </w:pPr>
      <w:r>
        <w:separator/>
      </w:r>
    </w:p>
  </w:endnote>
  <w:endnote w:type="continuationSeparator" w:id="0">
    <w:p w:rsidR="00E30C34" w:rsidRDefault="00E30C3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F" w:rsidRDefault="00AE52EF" w:rsidP="00AE52E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592957"/>
    </w:sdtPr>
    <w:sdtContent>
      <w:p w:rsidR="004A0A45" w:rsidRDefault="004A0A45">
        <w:pPr>
          <w:pStyle w:val="a4"/>
          <w:ind w:firstLine="360"/>
          <w:jc w:val="center"/>
        </w:pPr>
        <w:r>
          <w:fldChar w:fldCharType="begin"/>
        </w:r>
        <w:r w:rsidR="00E30C34">
          <w:instrText>PAGE   \* MERGEFORMAT</w:instrText>
        </w:r>
        <w:r>
          <w:fldChar w:fldCharType="separate"/>
        </w:r>
        <w:r w:rsidR="00AE52EF" w:rsidRPr="00AE52EF">
          <w:rPr>
            <w:noProof/>
            <w:lang w:val="zh-CN"/>
          </w:rPr>
          <w:t>2</w:t>
        </w:r>
        <w:r>
          <w:fldChar w:fldCharType="end"/>
        </w:r>
      </w:p>
    </w:sdtContent>
  </w:sdt>
  <w:p w:rsidR="004A0A45" w:rsidRDefault="004A0A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F" w:rsidRDefault="00AE52EF" w:rsidP="00AE52E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34" w:rsidRDefault="00E30C34">
      <w:pPr>
        <w:ind w:firstLine="480"/>
      </w:pPr>
      <w:r>
        <w:separator/>
      </w:r>
    </w:p>
  </w:footnote>
  <w:footnote w:type="continuationSeparator" w:id="0">
    <w:p w:rsidR="00E30C34" w:rsidRDefault="00E30C34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F" w:rsidRDefault="00AE52EF" w:rsidP="00AE52EF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F" w:rsidRDefault="00AE52EF" w:rsidP="00AE52EF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F" w:rsidRDefault="00AE52EF" w:rsidP="00AE52EF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C87"/>
    <w:multiLevelType w:val="multilevel"/>
    <w:tmpl w:val="28446C87"/>
    <w:lvl w:ilvl="0">
      <w:start w:val="1"/>
      <w:numFmt w:val="decimal"/>
      <w:pStyle w:val="1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6FE"/>
    <w:rsid w:val="00093020"/>
    <w:rsid w:val="00340B10"/>
    <w:rsid w:val="003848FC"/>
    <w:rsid w:val="003E6368"/>
    <w:rsid w:val="00453ACF"/>
    <w:rsid w:val="004A0A45"/>
    <w:rsid w:val="00607CDA"/>
    <w:rsid w:val="006536FE"/>
    <w:rsid w:val="00672451"/>
    <w:rsid w:val="006A3314"/>
    <w:rsid w:val="006A4913"/>
    <w:rsid w:val="007517D1"/>
    <w:rsid w:val="00833334"/>
    <w:rsid w:val="008C7A92"/>
    <w:rsid w:val="008D75C6"/>
    <w:rsid w:val="008E2965"/>
    <w:rsid w:val="009678EE"/>
    <w:rsid w:val="00AB5AD9"/>
    <w:rsid w:val="00AE52EF"/>
    <w:rsid w:val="00B64C57"/>
    <w:rsid w:val="00C103C8"/>
    <w:rsid w:val="00C56E2B"/>
    <w:rsid w:val="00CB6460"/>
    <w:rsid w:val="00CD1CEC"/>
    <w:rsid w:val="00CE7135"/>
    <w:rsid w:val="00E30C34"/>
    <w:rsid w:val="00F17A3A"/>
    <w:rsid w:val="00F27AB3"/>
    <w:rsid w:val="00F87E01"/>
    <w:rsid w:val="00F92B89"/>
    <w:rsid w:val="3602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A4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1"/>
    </w:rPr>
  </w:style>
  <w:style w:type="paragraph" w:styleId="1">
    <w:name w:val="heading 1"/>
    <w:basedOn w:val="a0"/>
    <w:next w:val="a"/>
    <w:link w:val="1Char"/>
    <w:uiPriority w:val="9"/>
    <w:qFormat/>
    <w:rsid w:val="004A0A45"/>
    <w:pPr>
      <w:keepNext/>
      <w:keepLines/>
      <w:numPr>
        <w:numId w:val="1"/>
      </w:numPr>
      <w:spacing w:after="240"/>
      <w:ind w:left="0" w:firstLineChars="0" w:firstLine="0"/>
      <w:jc w:val="left"/>
    </w:pPr>
    <w:rPr>
      <w:rFonts w:ascii="Times New Roman" w:hAnsi="Times New Roman"/>
      <w:bCs w:val="0"/>
      <w:kern w:val="44"/>
      <w:sz w:val="36"/>
      <w:szCs w:val="44"/>
    </w:rPr>
  </w:style>
  <w:style w:type="paragraph" w:styleId="2">
    <w:name w:val="heading 2"/>
    <w:basedOn w:val="1"/>
    <w:next w:val="a"/>
    <w:link w:val="2Char"/>
    <w:uiPriority w:val="9"/>
    <w:qFormat/>
    <w:rsid w:val="004A0A45"/>
    <w:pPr>
      <w:numPr>
        <w:ilvl w:val="1"/>
      </w:numPr>
      <w:outlineLvl w:val="1"/>
    </w:pPr>
    <w:rPr>
      <w:bCs/>
      <w:sz w:val="32"/>
      <w:szCs w:val="32"/>
    </w:rPr>
  </w:style>
  <w:style w:type="paragraph" w:styleId="3">
    <w:name w:val="heading 3"/>
    <w:basedOn w:val="1"/>
    <w:next w:val="a"/>
    <w:link w:val="3Char"/>
    <w:uiPriority w:val="9"/>
    <w:qFormat/>
    <w:rsid w:val="004A0A45"/>
    <w:pPr>
      <w:numPr>
        <w:ilvl w:val="2"/>
      </w:numPr>
      <w:spacing w:before="120" w:after="120"/>
      <w:outlineLvl w:val="2"/>
    </w:pPr>
    <w:rPr>
      <w:rFonts w:ascii="宋体" w:hAnsi="宋体"/>
      <w:bCs/>
      <w:sz w:val="28"/>
      <w:szCs w:val="24"/>
    </w:rPr>
  </w:style>
  <w:style w:type="paragraph" w:styleId="4">
    <w:name w:val="heading 4"/>
    <w:basedOn w:val="1"/>
    <w:next w:val="a"/>
    <w:link w:val="4Char"/>
    <w:qFormat/>
    <w:rsid w:val="004A0A45"/>
    <w:pPr>
      <w:numPr>
        <w:ilvl w:val="3"/>
      </w:numPr>
      <w:spacing w:before="120" w:after="120"/>
      <w:outlineLvl w:val="3"/>
    </w:pPr>
    <w:rPr>
      <w:bCs/>
      <w:sz w:val="28"/>
      <w:szCs w:val="28"/>
    </w:rPr>
  </w:style>
  <w:style w:type="paragraph" w:styleId="5">
    <w:name w:val="heading 5"/>
    <w:basedOn w:val="1"/>
    <w:next w:val="a"/>
    <w:link w:val="5Char"/>
    <w:qFormat/>
    <w:rsid w:val="004A0A45"/>
    <w:pPr>
      <w:numPr>
        <w:ilvl w:val="4"/>
      </w:numPr>
      <w:spacing w:before="120" w:after="120"/>
      <w:outlineLvl w:val="4"/>
    </w:pPr>
    <w:rPr>
      <w:bCs/>
      <w:sz w:val="28"/>
      <w:szCs w:val="28"/>
    </w:rPr>
  </w:style>
  <w:style w:type="paragraph" w:styleId="6">
    <w:name w:val="heading 6"/>
    <w:basedOn w:val="1"/>
    <w:next w:val="a"/>
    <w:link w:val="6Char"/>
    <w:qFormat/>
    <w:rsid w:val="004A0A45"/>
    <w:pPr>
      <w:numPr>
        <w:ilvl w:val="5"/>
      </w:numPr>
      <w:spacing w:before="120" w:after="120"/>
      <w:ind w:left="0" w:firstLine="0"/>
      <w:outlineLvl w:val="5"/>
    </w:pPr>
    <w:rPr>
      <w:bCs/>
      <w:sz w:val="24"/>
      <w:szCs w:val="24"/>
    </w:rPr>
  </w:style>
  <w:style w:type="paragraph" w:styleId="7">
    <w:name w:val="heading 7"/>
    <w:basedOn w:val="1"/>
    <w:next w:val="a"/>
    <w:link w:val="7Char"/>
    <w:qFormat/>
    <w:rsid w:val="004A0A45"/>
    <w:pPr>
      <w:numPr>
        <w:ilvl w:val="6"/>
      </w:numPr>
      <w:spacing w:before="120" w:after="120"/>
      <w:ind w:left="0" w:firstLine="0"/>
      <w:outlineLvl w:val="6"/>
    </w:pPr>
    <w:rPr>
      <w:bCs/>
      <w:sz w:val="24"/>
      <w:szCs w:val="24"/>
    </w:rPr>
  </w:style>
  <w:style w:type="paragraph" w:styleId="8">
    <w:name w:val="heading 8"/>
    <w:basedOn w:val="1"/>
    <w:next w:val="a"/>
    <w:link w:val="8Char"/>
    <w:qFormat/>
    <w:rsid w:val="004A0A45"/>
    <w:pPr>
      <w:numPr>
        <w:ilvl w:val="7"/>
      </w:numPr>
      <w:spacing w:before="120" w:after="120"/>
      <w:ind w:left="1418"/>
      <w:outlineLvl w:val="7"/>
    </w:pPr>
    <w:rPr>
      <w:sz w:val="24"/>
      <w:szCs w:val="24"/>
    </w:rPr>
  </w:style>
  <w:style w:type="paragraph" w:styleId="9">
    <w:name w:val="heading 9"/>
    <w:basedOn w:val="1"/>
    <w:next w:val="a"/>
    <w:link w:val="9Char"/>
    <w:qFormat/>
    <w:rsid w:val="004A0A45"/>
    <w:pPr>
      <w:numPr>
        <w:ilvl w:val="8"/>
      </w:numPr>
      <w:spacing w:before="120" w:after="120"/>
      <w:ind w:left="1701" w:hanging="170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4A0A4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footer"/>
    <w:basedOn w:val="a"/>
    <w:link w:val="Char1"/>
    <w:uiPriority w:val="99"/>
    <w:unhideWhenUsed/>
    <w:qFormat/>
    <w:rsid w:val="004A0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4A0A45"/>
    <w:rPr>
      <w:rFonts w:ascii="Times New Roman" w:eastAsia="宋体" w:hAnsi="Times New Roman" w:cstheme="majorBidi"/>
      <w:b/>
      <w:kern w:val="44"/>
      <w:sz w:val="36"/>
      <w:szCs w:val="44"/>
    </w:rPr>
  </w:style>
  <w:style w:type="character" w:customStyle="1" w:styleId="2Char">
    <w:name w:val="标题 2 Char"/>
    <w:basedOn w:val="a1"/>
    <w:link w:val="2"/>
    <w:uiPriority w:val="9"/>
    <w:rsid w:val="004A0A45"/>
    <w:rPr>
      <w:rFonts w:ascii="Times New Roman" w:eastAsia="宋体" w:hAnsi="Times New Roman" w:cstheme="majorBidi"/>
      <w:b/>
      <w:bCs/>
      <w:kern w:val="44"/>
      <w:sz w:val="32"/>
      <w:szCs w:val="32"/>
    </w:rPr>
  </w:style>
  <w:style w:type="character" w:customStyle="1" w:styleId="3Char">
    <w:name w:val="标题 3 Char"/>
    <w:basedOn w:val="a1"/>
    <w:link w:val="3"/>
    <w:uiPriority w:val="9"/>
    <w:rsid w:val="004A0A45"/>
    <w:rPr>
      <w:rFonts w:ascii="宋体" w:eastAsia="宋体" w:hAnsi="宋体" w:cstheme="majorBidi"/>
      <w:b/>
      <w:bCs/>
      <w:kern w:val="44"/>
      <w:sz w:val="28"/>
      <w:szCs w:val="24"/>
    </w:rPr>
  </w:style>
  <w:style w:type="character" w:customStyle="1" w:styleId="4Char">
    <w:name w:val="标题 4 Char"/>
    <w:basedOn w:val="a1"/>
    <w:link w:val="4"/>
    <w:rsid w:val="004A0A45"/>
    <w:rPr>
      <w:rFonts w:ascii="Times New Roman" w:eastAsia="宋体" w:hAnsi="Times New Roman" w:cstheme="majorBidi"/>
      <w:b/>
      <w:bCs/>
      <w:kern w:val="44"/>
      <w:sz w:val="28"/>
      <w:szCs w:val="28"/>
    </w:rPr>
  </w:style>
  <w:style w:type="character" w:customStyle="1" w:styleId="5Char">
    <w:name w:val="标题 5 Char"/>
    <w:basedOn w:val="a1"/>
    <w:link w:val="5"/>
    <w:rsid w:val="004A0A45"/>
    <w:rPr>
      <w:rFonts w:ascii="Times New Roman" w:eastAsia="宋体" w:hAnsi="Times New Roman" w:cstheme="majorBidi"/>
      <w:b/>
      <w:bCs/>
      <w:kern w:val="44"/>
      <w:sz w:val="28"/>
      <w:szCs w:val="28"/>
    </w:rPr>
  </w:style>
  <w:style w:type="character" w:customStyle="1" w:styleId="6Char">
    <w:name w:val="标题 6 Char"/>
    <w:basedOn w:val="a1"/>
    <w:link w:val="6"/>
    <w:rsid w:val="004A0A45"/>
    <w:rPr>
      <w:rFonts w:ascii="Times New Roman" w:eastAsia="宋体" w:hAnsi="Times New Roman" w:cstheme="majorBidi"/>
      <w:b/>
      <w:bCs/>
      <w:kern w:val="44"/>
      <w:sz w:val="24"/>
      <w:szCs w:val="24"/>
    </w:rPr>
  </w:style>
  <w:style w:type="character" w:customStyle="1" w:styleId="7Char">
    <w:name w:val="标题 7 Char"/>
    <w:basedOn w:val="a1"/>
    <w:link w:val="7"/>
    <w:qFormat/>
    <w:rsid w:val="004A0A45"/>
    <w:rPr>
      <w:rFonts w:ascii="Times New Roman" w:eastAsia="宋体" w:hAnsi="Times New Roman" w:cstheme="majorBidi"/>
      <w:b/>
      <w:bCs/>
      <w:kern w:val="44"/>
      <w:sz w:val="24"/>
      <w:szCs w:val="24"/>
    </w:rPr>
  </w:style>
  <w:style w:type="character" w:customStyle="1" w:styleId="8Char">
    <w:name w:val="标题 8 Char"/>
    <w:basedOn w:val="a1"/>
    <w:link w:val="8"/>
    <w:qFormat/>
    <w:rsid w:val="004A0A45"/>
    <w:rPr>
      <w:rFonts w:ascii="Times New Roman" w:eastAsia="宋体" w:hAnsi="Times New Roman" w:cstheme="majorBidi"/>
      <w:b/>
      <w:kern w:val="44"/>
      <w:sz w:val="24"/>
      <w:szCs w:val="24"/>
    </w:rPr>
  </w:style>
  <w:style w:type="character" w:customStyle="1" w:styleId="9Char">
    <w:name w:val="标题 9 Char"/>
    <w:basedOn w:val="a1"/>
    <w:link w:val="9"/>
    <w:qFormat/>
    <w:rsid w:val="004A0A45"/>
    <w:rPr>
      <w:rFonts w:ascii="Times New Roman" w:eastAsia="宋体" w:hAnsi="Times New Roman" w:cstheme="majorBidi"/>
      <w:b/>
      <w:kern w:val="44"/>
      <w:sz w:val="24"/>
      <w:szCs w:val="44"/>
    </w:rPr>
  </w:style>
  <w:style w:type="character" w:customStyle="1" w:styleId="Char0">
    <w:name w:val="页脚 Char"/>
    <w:basedOn w:val="a1"/>
    <w:link w:val="a4"/>
    <w:uiPriority w:val="99"/>
    <w:semiHidden/>
    <w:qFormat/>
    <w:rsid w:val="004A0A45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1"/>
    <w:basedOn w:val="a1"/>
    <w:link w:val="a4"/>
    <w:uiPriority w:val="99"/>
    <w:qFormat/>
    <w:rsid w:val="004A0A45"/>
    <w:rPr>
      <w:rFonts w:ascii="Times New Roman" w:eastAsia="宋体" w:hAnsi="Times New Roman"/>
      <w:sz w:val="18"/>
      <w:szCs w:val="18"/>
    </w:rPr>
  </w:style>
  <w:style w:type="character" w:customStyle="1" w:styleId="Char">
    <w:name w:val="标题 Char"/>
    <w:basedOn w:val="a1"/>
    <w:link w:val="a0"/>
    <w:uiPriority w:val="10"/>
    <w:rsid w:val="004A0A4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2"/>
    <w:uiPriority w:val="99"/>
    <w:semiHidden/>
    <w:unhideWhenUsed/>
    <w:rsid w:val="00AE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5"/>
    <w:uiPriority w:val="99"/>
    <w:semiHidden/>
    <w:rsid w:val="00AE52E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2508</Characters>
  <Application>Microsoft Office Word</Application>
  <DocSecurity>0</DocSecurity>
  <Lines>20</Lines>
  <Paragraphs>5</Paragraphs>
  <ScaleCrop>false</ScaleCrop>
  <Company>CHINA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陈蕊</cp:lastModifiedBy>
  <cp:revision>2</cp:revision>
  <dcterms:created xsi:type="dcterms:W3CDTF">2022-02-17T06:30:00Z</dcterms:created>
  <dcterms:modified xsi:type="dcterms:W3CDTF">2022-02-17T06:30:00Z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B713F56EEF7941E884E9DB4A0772769D</vt:lpwstr>
  </property>
</Properties>
</file>