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云南大学附属医院</w:t>
      </w:r>
    </w:p>
    <w:p>
      <w:pPr>
        <w:jc w:val="center"/>
        <w:rPr>
          <w:rFonts w:hint="eastAsia"/>
          <w:sz w:val="28"/>
          <w:szCs w:val="28"/>
        </w:rPr>
      </w:pPr>
      <w:r>
        <w:rPr>
          <w:rFonts w:hint="eastAsia" w:ascii="方正小标宋_GBK" w:hAnsi="方正小标宋_GBK" w:eastAsia="方正小标宋_GBK" w:cs="方正小标宋_GBK"/>
          <w:sz w:val="44"/>
          <w:szCs w:val="44"/>
        </w:rPr>
        <w:t>医学影像平台建设项目</w:t>
      </w:r>
    </w:p>
    <w:p>
      <w:pPr>
        <w:bidi w:val="0"/>
        <w:ind w:firstLine="640" w:firstLineChars="200"/>
        <w:rPr>
          <w:rFonts w:hint="eastAsia" w:ascii="仿宋" w:hAnsi="仿宋" w:eastAsia="仿宋" w:cs="仿宋"/>
          <w:sz w:val="32"/>
          <w:szCs w:val="32"/>
          <w:lang w:eastAsia="zh-CN"/>
        </w:rPr>
      </w:pPr>
    </w:p>
    <w:p>
      <w:pPr>
        <w:numPr>
          <w:ilvl w:val="0"/>
          <w:numId w:val="1"/>
        </w:numPr>
        <w:bidi w:val="0"/>
        <w:ind w:firstLine="640" w:firstLineChars="200"/>
        <w:rPr>
          <w:rFonts w:hint="eastAsia" w:ascii="黑体" w:hAnsi="黑体" w:eastAsia="黑体" w:cs="黑体"/>
          <w:sz w:val="32"/>
          <w:szCs w:val="32"/>
        </w:rPr>
      </w:pPr>
      <w:r>
        <w:rPr>
          <w:rFonts w:hint="eastAsia" w:ascii="黑体" w:hAnsi="黑体" w:eastAsia="黑体" w:cs="黑体"/>
          <w:sz w:val="32"/>
          <w:szCs w:val="32"/>
        </w:rPr>
        <w:t>软件功能需求</w:t>
      </w:r>
    </w:p>
    <w:p>
      <w:pPr>
        <w:numPr>
          <w:numId w:val="0"/>
        </w:numPr>
        <w:bidi w:val="0"/>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（一）影像平台功能要求</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支持中间表、Web Service、HL7协议、个性化数据采集模式等方式采集患者基本信息、检查申请信息；支持DICOM 3.0、DICOM网关、DICOM网关转换工具等方式采集放射、超声、内镜、眼科、病理等各类影像信息。</w:t>
      </w:r>
    </w:p>
    <w:p>
      <w:pPr>
        <w:numPr>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实现将同一患者存在的所有影像科室、所有历史影像数据，按时间逆序排列（近期的影像排在最前面）。</w:t>
      </w:r>
    </w:p>
    <w:p>
      <w:pPr>
        <w:numPr>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数据发布：提供基于DICOM标准的影像浏览，实现影像信息的全景展示。</w:t>
      </w:r>
    </w:p>
    <w:p>
      <w:pPr>
        <w:numPr>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要求医学影像平台及各科室子系统全为中文产品。</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系统功能基于WEB的B/S架构。</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支持虚拟化部署、支持超融合部署。</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支持远程影像诊断功能，位于院外的医生可以在其工作环境内直接访问本系统，调阅和处理影像数据，进行辅助诊断。</w:t>
      </w:r>
    </w:p>
    <w:p>
      <w:pPr>
        <w:numPr>
          <w:numId w:val="0"/>
        </w:numPr>
        <w:spacing w:line="360" w:lineRule="auto"/>
        <w:ind w:firstLine="640" w:firstLineChars="200"/>
        <w:jc w:val="left"/>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放射系统功能要求</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RIS与PACS系统为国产品牌。具有自主知识产权。</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支持完整的放射业务流程，满足医院的放射科业务需求。</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支持完整的DICOM Work list工作清单。</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RIS与PACS系统为同一厂家产品并深度融合，用户可以从报告直接调取影像，也可以从影像直接调取报告。</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系统内置自我监测和修复模块，能24小时监测系统使用状况，出现问题时能实时报警，并启用自我修复功能。</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全流程管理，在各个工作站内能以状态轴形式实时查看患者就诊状态(如已到检、已检查、已报告、已分发）。</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可同一界面显示多种设备的不同种类影像，如CR、CT、MRI、US等，支持动（静）态影像显示。</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可根据患者姓名、检查设备、检查部位、检查时间等多种查询条件的组合形式查询，方便医生针对各种条件快速获取影像资料。</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支持各种统计功能。</w:t>
      </w:r>
    </w:p>
    <w:p>
      <w:pPr>
        <w:numPr>
          <w:numId w:val="0"/>
        </w:num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三维后处理系统要求是B/S架构，基于网络化的三维处理实现形式，所有三维后处理在服务器端完成。要求与PACS系统共用一份影像数据即可完成三维后处理，不需要把影像资料下载到终端电脑在本地三维后处理。</w:t>
      </w:r>
    </w:p>
    <w:p>
      <w:pPr>
        <w:numPr>
          <w:numId w:val="0"/>
        </w:numPr>
        <w:spacing w:line="360" w:lineRule="auto"/>
        <w:ind w:firstLine="640" w:firstLineChars="200"/>
        <w:jc w:val="left"/>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超声系统功能要求</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超声</w:t>
      </w:r>
      <w:r>
        <w:rPr>
          <w:rFonts w:hint="eastAsia" w:ascii="仿宋" w:hAnsi="仿宋" w:eastAsia="仿宋" w:cs="仿宋"/>
          <w:color w:val="000000"/>
          <w:kern w:val="0"/>
          <w:sz w:val="32"/>
          <w:szCs w:val="32"/>
        </w:rPr>
        <w:t>支持异步采集图像（写某一患者报告时，采集下一患者图像）。</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满足超声科全业务流程管理，满足超声科日常工作需求。</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在超声检查中，医生在超声设备上操作，通过“DICOM发送”功能将测量数据通过DICOM结构化报告文件的途径，发送到超声工作站，其中在设备上测量的数据可以直接填充到报告中，无需再手工录入，提高工作效率。</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支持第三方超声系统数据查询功能。</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具有产科超声专业应用模块。</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具有心动超声专业应用模块。</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具有血管超声专业应用模块。</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支持应急模式</w:t>
      </w:r>
    </w:p>
    <w:p>
      <w:pPr>
        <w:numPr>
          <w:numId w:val="0"/>
        </w:numPr>
        <w:spacing w:line="360" w:lineRule="auto"/>
        <w:ind w:firstLine="640" w:firstLineChars="200"/>
        <w:jc w:val="left"/>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（四）</w:t>
      </w:r>
      <w:r>
        <w:rPr>
          <w:rFonts w:hint="eastAsia" w:ascii="方正楷体_GBK" w:hAnsi="方正楷体_GBK" w:eastAsia="方正楷体_GBK" w:cs="方正楷体_GBK"/>
          <w:b w:val="0"/>
          <w:bCs w:val="0"/>
          <w:sz w:val="32"/>
          <w:szCs w:val="32"/>
        </w:rPr>
        <w:t>内镜系统功能要求</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内镜影像支持多种触发方式采集（脚闸、手控开关、键盘、鼠标、按钮），并能定制采集快捷键。</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拥有完整的内镜科业务流程管理，满足内镜医生的实际工作需求。</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内镜支持异步采集图像（写某一患者报告时，采集下一患者图像）。</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内镜支持第二视频源的接入、显示、采集、录像。</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支持应急模式。</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与病理系统融合，实现病理质控前移管理。</w:t>
      </w:r>
    </w:p>
    <w:p>
      <w:pPr>
        <w:numPr>
          <w:numId w:val="0"/>
        </w:numPr>
        <w:spacing w:line="360" w:lineRule="auto"/>
        <w:ind w:firstLine="640" w:firstLineChars="200"/>
        <w:jc w:val="left"/>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sz w:val="32"/>
          <w:szCs w:val="32"/>
          <w:lang w:eastAsia="zh-CN"/>
        </w:rPr>
        <w:t>（五）</w:t>
      </w:r>
      <w:r>
        <w:rPr>
          <w:rFonts w:hint="eastAsia" w:ascii="方正楷体_GBK" w:hAnsi="方正楷体_GBK" w:eastAsia="方正楷体_GBK" w:cs="方正楷体_GBK"/>
          <w:b w:val="0"/>
          <w:bCs w:val="0"/>
          <w:sz w:val="32"/>
          <w:szCs w:val="32"/>
        </w:rPr>
        <w:t>病理系统功能要求</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病理科影像信息管理系统要求</w:t>
      </w:r>
      <w:r>
        <w:rPr>
          <w:rFonts w:hint="eastAsia" w:ascii="仿宋" w:hAnsi="仿宋" w:eastAsia="仿宋" w:cs="仿宋"/>
          <w:sz w:val="32"/>
          <w:szCs w:val="32"/>
        </w:rPr>
        <w:t>全面提供病理大体标本登记、验收、大体图像采集，制片技术流程质控管理、病理显微图像采集、病理报告诊断、审核与分发管理、资料归档与借还片管理，信息资源共享，完全实现病理科流程管理，使其达到管理科学化、报告电子化、图像数字化和系统智能化的目标。</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满足一名医生多个岗位时的权限控制。</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支持IHE框架下的业务流程管理，满足病理科多种业务需求，与内镜系统深度融合实现病理的质控前移。</w:t>
      </w:r>
    </w:p>
    <w:p>
      <w:pPr>
        <w:numPr>
          <w:numId w:val="0"/>
        </w:numPr>
        <w:spacing w:line="360" w:lineRule="auto"/>
        <w:ind w:firstLine="640" w:firstLineChars="200"/>
        <w:jc w:val="left"/>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sz w:val="32"/>
          <w:szCs w:val="32"/>
          <w:lang w:eastAsia="zh-CN"/>
        </w:rPr>
        <w:t>（六）</w:t>
      </w:r>
      <w:r>
        <w:rPr>
          <w:rFonts w:hint="eastAsia" w:ascii="方正楷体_GBK" w:hAnsi="方正楷体_GBK" w:eastAsia="方正楷体_GBK" w:cs="方正楷体_GBK"/>
          <w:b w:val="0"/>
          <w:bCs w:val="0"/>
          <w:sz w:val="32"/>
          <w:szCs w:val="32"/>
        </w:rPr>
        <w:t>眼科影像统功能要求</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支持所有眼科检查设备工作站软件原有的工作方式不变，不进行替换原有存在的设备工作站软件包含视野仪、眼底造影、OCT等设备，即保持原有工作操作方式不变。</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支持连接医院全部眼科检查设备，或通过自动传入数据或DICOM方式或其他方式达到检查登记数据能传入设备。</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眼科影像系统支持报告与采集针对不同病人同时互不影响的异步操作模式(即异步采集、后台采集功能)。</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眼科影像系统支持所见即所得方式，即软件图文报告编辑显示内容与打印内容一致。</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眼科影像系统</w:t>
      </w:r>
      <w:r>
        <w:rPr>
          <w:rFonts w:hint="eastAsia" w:ascii="仿宋" w:hAnsi="仿宋" w:eastAsia="仿宋" w:cs="仿宋"/>
          <w:kern w:val="0"/>
          <w:sz w:val="32"/>
          <w:szCs w:val="32"/>
        </w:rPr>
        <w:t>支持原有文字段落上以不同颜色和标记显示修改删除痕迹。</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支持同界面查看多类型眼科检查设备影像。</w:t>
      </w:r>
    </w:p>
    <w:p>
      <w:pPr>
        <w:numPr>
          <w:numId w:val="0"/>
        </w:num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眼科影像系统</w:t>
      </w:r>
      <w:r>
        <w:rPr>
          <w:rFonts w:hint="eastAsia" w:ascii="仿宋" w:hAnsi="仿宋" w:eastAsia="仿宋" w:cs="仿宋"/>
          <w:kern w:val="0"/>
          <w:sz w:val="32"/>
          <w:szCs w:val="32"/>
        </w:rPr>
        <w:t>支持MPR、MIP、容积重建、组织定义等三维图像处理功能。</w:t>
      </w:r>
    </w:p>
    <w:p>
      <w:pPr>
        <w:numPr>
          <w:numId w:val="0"/>
        </w:numPr>
        <w:spacing w:line="360" w:lineRule="auto"/>
        <w:ind w:firstLine="640" w:firstLineChars="200"/>
        <w:jc w:val="left"/>
        <w:rPr>
          <w:rFonts w:hint="eastAsia" w:ascii="仿宋" w:hAnsi="仿宋" w:eastAsia="仿宋" w:cs="仿宋"/>
          <w:bCs/>
          <w:kern w:val="0"/>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眼科影像系统</w:t>
      </w:r>
      <w:r>
        <w:rPr>
          <w:rFonts w:hint="eastAsia" w:ascii="仿宋" w:hAnsi="仿宋" w:eastAsia="仿宋" w:cs="仿宋"/>
          <w:bCs/>
          <w:kern w:val="0"/>
          <w:sz w:val="32"/>
          <w:szCs w:val="32"/>
        </w:rPr>
        <w:t>支持WEB方式显示影像及报告，支持IE,Chrome,Firefox,Oprea，Safari等主流浏览器。</w:t>
      </w:r>
    </w:p>
    <w:p>
      <w:pPr>
        <w:numPr>
          <w:numId w:val="0"/>
        </w:numPr>
        <w:spacing w:line="360" w:lineRule="auto"/>
        <w:ind w:firstLine="640" w:firstLineChars="200"/>
        <w:jc w:val="left"/>
        <w:rPr>
          <w:rFonts w:hint="eastAsia" w:ascii="黑体" w:hAnsi="黑体" w:eastAsia="黑体" w:cs="黑体"/>
          <w:color w:val="000000" w:themeColor="text1"/>
          <w:sz w:val="32"/>
          <w:szCs w:val="32"/>
        </w:rPr>
      </w:pPr>
      <w:r>
        <w:rPr>
          <w:rFonts w:hint="eastAsia" w:ascii="黑体" w:hAnsi="黑体" w:eastAsia="黑体" w:cs="黑体"/>
          <w:bCs/>
          <w:kern w:val="0"/>
          <w:sz w:val="32"/>
          <w:szCs w:val="32"/>
          <w:lang w:eastAsia="zh-CN"/>
        </w:rPr>
        <w:t>二、</w:t>
      </w:r>
      <w:r>
        <w:rPr>
          <w:rFonts w:hint="eastAsia" w:ascii="黑体" w:hAnsi="黑体" w:eastAsia="黑体" w:cs="黑体"/>
          <w:color w:val="000000" w:themeColor="text1"/>
          <w:sz w:val="32"/>
          <w:szCs w:val="32"/>
        </w:rPr>
        <w:t>建设原则</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项目建设应满足当前需求的同时，充分考虑到将来整个系统的投资保护和对新应用的支持。设计及实施应充分遵循以下原则：</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先进性原则</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系统应严格遵循国际标准、国家标准和国内通信行业的规范要求，确保系统的设计和所采用的技术必须具备足够的成熟性和先进性。</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所采用的影像产品（含技术）具备在国内大型三甲医院（复旦版《2019年度中国医院排行榜》）应用实例；项目落地医院通过电子病历5级两家及以上。（需提供证明材料：可提供中标通知书或成交合同盖章签字页，材料须扫描件并加盖公章。）</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统一性原则</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在项目建设中，必须强调“统一标准、统一规划、统一建设、统一管理”原则。该项目的重点就是对各类产品医学影像的存储、管理、集成、融合、展现。</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项目整体采用B/S架构，WEB浏览为核心的技术路线，在相关基本应用功能、业务流程、数据编码、数据模型、接口规范等方面采用统一信息标准。对医学影像的采集、传输、调阅和处理必须基于DICOM 3.0标准。对医学影像系统的交互融合应满足IHE-C规范。完成IHE－C测试。（需提供完成IHE－C测试证明材料，并加盖公章。）</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实用性原则</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系统设计和建设应以满足整体效益为前提，在调整、优化和规范业务流程的基础上，实现系统、业务和用户的融合。项目建设要符合实际需求，以实用为原则，追求关键技术的先进性。</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安全性及可靠性原则</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系统必须遵循国家及行业网络安全标准要求，包括系统运行安全、网络安全、数据安全、个人隐私安全、权限安全和财务安全等，通过信息安全等级保护备案（3级）证明。系统需自身提供可靠性保护机制运行具备高可靠性，满足7×24小时稳定业务支持服务，具备一定的自恢复能力。</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可扩展性原则</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系统必须具备业务功能、关键技术、运算性能、存储容量、应用范围、接入数量的可扩展能力，能够满足医院发展的长远需求，必须具备医疗机构异构信息系统接入拓展能力。</w:t>
      </w:r>
    </w:p>
    <w:p>
      <w:pPr>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系统应用具有良好的可扩展性，能无缝接入眼科、口腔等科室的检查影像，并能实现这些科室的流程化管理。</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能做基于影像（放射、超声、内镜、眼科、口腔等）科研教学及多学科协作诊疗（MDT）。</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经济性原则</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系统设计和建设考虑经济因素，能够保障系统性能价格比达到最优化。系统部署方便、使用操作简单、运营成本低廉、系统维护便捷。</w:t>
      </w:r>
    </w:p>
    <w:p>
      <w:pPr>
        <w:spacing w:line="360" w:lineRule="auto"/>
        <w:ind w:firstLine="640" w:firstLineChars="200"/>
        <w:jc w:val="left"/>
        <w:rPr>
          <w:rFonts w:hint="eastAsia" w:ascii="仿宋" w:hAnsi="仿宋" w:eastAsia="仿宋" w:cs="仿宋"/>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硬件需求</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35"/>
        <w:gridCol w:w="577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序号</w:t>
            </w:r>
          </w:p>
        </w:tc>
        <w:tc>
          <w:tcPr>
            <w:tcW w:w="1135"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硬件名称</w:t>
            </w:r>
          </w:p>
        </w:tc>
        <w:tc>
          <w:tcPr>
            <w:tcW w:w="5778"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b/>
                <w:szCs w:val="21"/>
              </w:rPr>
              <w:t>技术参数描述</w:t>
            </w:r>
          </w:p>
        </w:tc>
        <w:tc>
          <w:tcPr>
            <w:tcW w:w="793" w:type="dxa"/>
            <w:tcBorders>
              <w:bottom w:val="single" w:color="auto" w:sz="4" w:space="0"/>
            </w:tcBorders>
          </w:tcPr>
          <w:p>
            <w:pPr>
              <w:spacing w:line="360" w:lineRule="auto"/>
              <w:jc w:val="center"/>
              <w:rPr>
                <w:rFonts w:hint="eastAsia" w:ascii="仿宋" w:hAnsi="仿宋" w:eastAsia="仿宋" w:cs="仿宋"/>
                <w:szCs w:val="21"/>
              </w:rPr>
            </w:pPr>
            <w:r>
              <w:rPr>
                <w:rFonts w:hint="eastAsia" w:ascii="仿宋" w:hAnsi="仿宋" w:eastAsia="仿宋" w:cs="仿宋"/>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1135" w:type="dxa"/>
            <w:tcBorders>
              <w:bottom w:val="single" w:color="auto" w:sz="4" w:space="0"/>
            </w:tcBorders>
            <w:vAlign w:val="center"/>
          </w:tcPr>
          <w:p>
            <w:pPr>
              <w:jc w:val="center"/>
              <w:rPr>
                <w:rFonts w:hint="eastAsia" w:ascii="仿宋" w:hAnsi="仿宋" w:eastAsia="仿宋" w:cs="仿宋"/>
                <w:color w:val="000000"/>
                <w:sz w:val="22"/>
              </w:rPr>
            </w:pPr>
            <w:r>
              <w:rPr>
                <w:rFonts w:hint="eastAsia" w:ascii="仿宋" w:hAnsi="仿宋" w:eastAsia="仿宋" w:cs="仿宋"/>
                <w:color w:val="000000"/>
                <w:sz w:val="22"/>
              </w:rPr>
              <w:t>超融合一体机（服务器）</w:t>
            </w:r>
          </w:p>
          <w:p>
            <w:pPr>
              <w:spacing w:line="360" w:lineRule="auto"/>
              <w:jc w:val="center"/>
              <w:rPr>
                <w:rFonts w:hint="eastAsia" w:ascii="仿宋" w:hAnsi="仿宋" w:eastAsia="仿宋" w:cs="仿宋"/>
                <w:szCs w:val="21"/>
              </w:rPr>
            </w:pPr>
          </w:p>
        </w:tc>
        <w:tc>
          <w:tcPr>
            <w:tcW w:w="5778" w:type="dxa"/>
            <w:tcBorders>
              <w:bottom w:val="sing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1、硬件参数：规格：2U，CPU：2颗Gold 6226R 2.9 GHz（16C），内存：8*32GB DDR4 2933，系统盘：2*240GB SATA SSD，缓存盘：固态硬盘-1.92T-SSD*2，数据盘：机械硬盘8T*2，标配盘位数：12，电源：白金，冗余电源，接口：6千兆电口+2万兆光口。</w:t>
            </w:r>
          </w:p>
          <w:p>
            <w:pPr>
              <w:jc w:val="left"/>
              <w:rPr>
                <w:rFonts w:hint="eastAsia" w:ascii="仿宋" w:hAnsi="仿宋" w:eastAsia="仿宋" w:cs="仿宋"/>
                <w:szCs w:val="21"/>
              </w:rPr>
            </w:pPr>
            <w:r>
              <w:rPr>
                <w:rFonts w:hint="eastAsia" w:ascii="仿宋" w:hAnsi="仿宋" w:eastAsia="仿宋" w:cs="仿宋"/>
                <w:szCs w:val="21"/>
              </w:rPr>
              <w:t>2、所投产品为国产品牌，要求超融合产品的计算虚拟化软件、存储虚拟化软件、网络虚拟化软同一品牌且完全自主研发，并提供相应的计算机软件著作权登记证书</w:t>
            </w:r>
          </w:p>
          <w:p>
            <w:pPr>
              <w:jc w:val="left"/>
              <w:rPr>
                <w:rFonts w:hint="eastAsia" w:ascii="仿宋" w:hAnsi="仿宋" w:eastAsia="仿宋" w:cs="仿宋"/>
                <w:szCs w:val="21"/>
              </w:rPr>
            </w:pPr>
            <w:r>
              <w:rPr>
                <w:rFonts w:hint="eastAsia" w:ascii="仿宋" w:hAnsi="仿宋" w:eastAsia="仿宋" w:cs="仿宋"/>
                <w:szCs w:val="21"/>
              </w:rPr>
              <w:t>3、服务器支持SSD+机械硬盘混合磁盘组合，以合理成本获得较高IO性能，满足我单位数据中心业务运行需求；</w:t>
            </w:r>
          </w:p>
          <w:p>
            <w:pPr>
              <w:jc w:val="left"/>
              <w:rPr>
                <w:rFonts w:hint="eastAsia" w:ascii="仿宋" w:hAnsi="仿宋" w:eastAsia="仿宋" w:cs="仿宋"/>
                <w:szCs w:val="21"/>
              </w:rPr>
            </w:pPr>
            <w:r>
              <w:rPr>
                <w:rFonts w:hint="eastAsia" w:ascii="仿宋" w:hAnsi="仿宋" w:eastAsia="仿宋" w:cs="仿宋"/>
                <w:szCs w:val="21"/>
              </w:rPr>
              <w:t>4、提供不少于3年原厂质保服务，不少于3年软件升级更新服务；</w:t>
            </w:r>
          </w:p>
        </w:tc>
        <w:tc>
          <w:tcPr>
            <w:tcW w:w="793"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1135" w:type="dxa"/>
            <w:tcBorders>
              <w:bottom w:val="single" w:color="auto" w:sz="4" w:space="0"/>
            </w:tcBorders>
            <w:vAlign w:val="center"/>
          </w:tcPr>
          <w:p>
            <w:pPr>
              <w:jc w:val="center"/>
              <w:rPr>
                <w:rFonts w:hint="eastAsia" w:ascii="仿宋" w:hAnsi="仿宋" w:eastAsia="仿宋" w:cs="仿宋"/>
                <w:color w:val="000000"/>
                <w:sz w:val="22"/>
              </w:rPr>
            </w:pPr>
            <w:r>
              <w:rPr>
                <w:rFonts w:hint="eastAsia" w:ascii="仿宋" w:hAnsi="仿宋" w:eastAsia="仿宋" w:cs="仿宋"/>
                <w:color w:val="000000"/>
                <w:sz w:val="22"/>
              </w:rPr>
              <w:t>计算服务器虚拟化软件</w:t>
            </w:r>
          </w:p>
        </w:tc>
        <w:tc>
          <w:tcPr>
            <w:tcW w:w="5778" w:type="dxa"/>
            <w:tcBorders>
              <w:bottom w:val="sing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1、采用分布式管理架构，去中心化，管理平台不依赖于某一个虚拟机或物理机部署，采用分布式架构保障平台更可靠。</w:t>
            </w:r>
          </w:p>
          <w:p>
            <w:pPr>
              <w:jc w:val="left"/>
              <w:rPr>
                <w:rFonts w:hint="eastAsia" w:ascii="仿宋" w:hAnsi="仿宋" w:eastAsia="仿宋" w:cs="仿宋"/>
                <w:szCs w:val="21"/>
              </w:rPr>
            </w:pPr>
            <w:r>
              <w:rPr>
                <w:rFonts w:hint="eastAsia" w:ascii="仿宋" w:hAnsi="仿宋" w:eastAsia="仿宋" w:cs="仿宋"/>
                <w:szCs w:val="21"/>
              </w:rPr>
              <w:t>2、支持平台中的集群资源环境一键检测，对硬件健康、平台底层的虚拟化的运行状态和配置，进行多个维度进行检查，提供快速定位问题功能，确保系统最佳状态。</w:t>
            </w:r>
          </w:p>
          <w:p>
            <w:pPr>
              <w:jc w:val="left"/>
              <w:rPr>
                <w:rFonts w:hint="eastAsia" w:ascii="仿宋" w:hAnsi="仿宋" w:eastAsia="仿宋" w:cs="仿宋"/>
                <w:szCs w:val="21"/>
              </w:rPr>
            </w:pPr>
            <w:r>
              <w:rPr>
                <w:rFonts w:hint="eastAsia" w:ascii="仿宋" w:hAnsi="仿宋" w:eastAsia="仿宋" w:cs="仿宋"/>
                <w:szCs w:val="21"/>
              </w:rPr>
              <w:t>3、每个虚拟机都可以安装独立的操作系统，为获得良好的兼容性操作系统支持需要包括Windows、 Linux，并且支持国产操作系统包括：红旗linux、中标麒麟、中标普华、深度linux等。</w:t>
            </w:r>
          </w:p>
          <w:p>
            <w:pPr>
              <w:jc w:val="left"/>
              <w:rPr>
                <w:rFonts w:hint="eastAsia" w:ascii="仿宋" w:hAnsi="仿宋" w:eastAsia="仿宋" w:cs="仿宋"/>
                <w:szCs w:val="21"/>
              </w:rPr>
            </w:pPr>
            <w:r>
              <w:rPr>
                <w:rFonts w:hint="eastAsia" w:ascii="仿宋" w:hAnsi="仿宋" w:eastAsia="仿宋" w:cs="仿宋"/>
                <w:szCs w:val="21"/>
              </w:rPr>
              <w:t>4、为了更好的保护用户数据，支持设置定期全量备份、增量备份、差异备份（支持增量差异即基于上次增量做差异备份，不支持累积差异即基于首次全备做差异增量），支持用户灵活配置备份策略，备份文件保留时间最高可以达到15年，支持将虚拟机的备份文件定期归档到第二存储，最多可以保留100年。</w:t>
            </w:r>
          </w:p>
          <w:p>
            <w:pPr>
              <w:jc w:val="left"/>
              <w:rPr>
                <w:rFonts w:hint="eastAsia" w:ascii="仿宋" w:hAnsi="仿宋" w:eastAsia="仿宋" w:cs="仿宋"/>
                <w:szCs w:val="21"/>
              </w:rPr>
            </w:pPr>
            <w:r>
              <w:rPr>
                <w:rFonts w:hint="eastAsia" w:ascii="仿宋" w:hAnsi="仿宋" w:eastAsia="仿宋" w:cs="仿宋"/>
                <w:szCs w:val="21"/>
              </w:rPr>
              <w:t>5、虚拟化的管理平台、可以支持扩展同一品牌的存储虚拟化、网络功能虚拟化、虚拟应用防火墙、虚拟应用交付、SSL VPN软件、数据库审计软件等功能组件的，并支持统一管理，以保障平台的扩展性和兼容性。</w:t>
            </w:r>
          </w:p>
        </w:tc>
        <w:tc>
          <w:tcPr>
            <w:tcW w:w="793"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1135" w:type="dxa"/>
            <w:tcBorders>
              <w:bottom w:val="single" w:color="auto" w:sz="4" w:space="0"/>
            </w:tcBorders>
            <w:vAlign w:val="center"/>
          </w:tcPr>
          <w:p>
            <w:pPr>
              <w:jc w:val="center"/>
              <w:rPr>
                <w:rFonts w:hint="eastAsia" w:ascii="仿宋" w:hAnsi="仿宋" w:eastAsia="仿宋" w:cs="仿宋"/>
                <w:color w:val="000000"/>
                <w:sz w:val="22"/>
              </w:rPr>
            </w:pPr>
            <w:r>
              <w:rPr>
                <w:rFonts w:hint="eastAsia" w:ascii="仿宋" w:hAnsi="仿宋" w:eastAsia="仿宋" w:cs="仿宋"/>
                <w:color w:val="000000"/>
                <w:sz w:val="22"/>
              </w:rPr>
              <w:t>存储虚拟化软件</w:t>
            </w:r>
          </w:p>
          <w:p>
            <w:pPr>
              <w:spacing w:line="360" w:lineRule="auto"/>
              <w:jc w:val="center"/>
              <w:rPr>
                <w:rFonts w:hint="eastAsia" w:ascii="仿宋" w:hAnsi="仿宋" w:eastAsia="仿宋" w:cs="仿宋"/>
                <w:szCs w:val="21"/>
              </w:rPr>
            </w:pPr>
          </w:p>
        </w:tc>
        <w:tc>
          <w:tcPr>
            <w:tcW w:w="5778" w:type="dxa"/>
            <w:tcBorders>
              <w:bottom w:val="sing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1、支持条带化功能，实现分布式raid0的性能提升效果，并且支持以虚拟磁盘为单位设置不同的条带数</w:t>
            </w:r>
          </w:p>
          <w:p>
            <w:pPr>
              <w:jc w:val="left"/>
              <w:rPr>
                <w:rFonts w:hint="eastAsia" w:ascii="仿宋" w:hAnsi="仿宋" w:eastAsia="仿宋" w:cs="仿宋"/>
                <w:szCs w:val="21"/>
              </w:rPr>
            </w:pPr>
            <w:r>
              <w:rPr>
                <w:rFonts w:hint="eastAsia" w:ascii="仿宋" w:hAnsi="仿宋" w:eastAsia="仿宋" w:cs="仿宋"/>
                <w:szCs w:val="21"/>
              </w:rPr>
              <w:t>2、支持存储分卷功能，以物理主机为单位划分为不同的存储卷，可将集群内全闪存的节点组成一个高性能存储池，满足高性能应用需求，将混闪节点组成一个大容量存储池，满足低性能大容量应用需求；所有类型不同性能磁盘均可支持分区，包含SSD，SAS，SATA，NL-SAS等</w:t>
            </w:r>
          </w:p>
          <w:p>
            <w:pPr>
              <w:jc w:val="left"/>
              <w:rPr>
                <w:rFonts w:hint="eastAsia" w:ascii="仿宋" w:hAnsi="仿宋" w:eastAsia="仿宋" w:cs="仿宋"/>
                <w:szCs w:val="21"/>
              </w:rPr>
            </w:pPr>
            <w:r>
              <w:rPr>
                <w:rFonts w:hint="eastAsia" w:ascii="仿宋" w:hAnsi="仿宋" w:eastAsia="仿宋" w:cs="仿宋"/>
                <w:szCs w:val="21"/>
              </w:rPr>
              <w:t>3、支持坏道修复功能，发现坏道后，主动修复坏道区域的数据，及时恢复数据副本的冗余性；当硬盘的坏道数过多，系统能自动将该盘的数据迁移至其他健康的硬盘上，保障数据的安全</w:t>
            </w:r>
          </w:p>
          <w:p>
            <w:pPr>
              <w:jc w:val="left"/>
              <w:rPr>
                <w:rFonts w:hint="eastAsia" w:ascii="仿宋" w:hAnsi="仿宋" w:eastAsia="仿宋" w:cs="仿宋"/>
                <w:szCs w:val="21"/>
              </w:rPr>
            </w:pPr>
            <w:r>
              <w:rPr>
                <w:rFonts w:hint="eastAsia" w:ascii="仿宋" w:hAnsi="仿宋" w:eastAsia="仿宋" w:cs="仿宋"/>
                <w:szCs w:val="21"/>
              </w:rPr>
              <w:t>4、支持硬盘寿命预测功能，可预估硬盘剩余可使用时间，进行实时预警，提醒用户在寿命到期之前可实现在对业务无影响的情况下安全更换硬盘</w:t>
            </w:r>
          </w:p>
          <w:p>
            <w:pPr>
              <w:jc w:val="left"/>
              <w:rPr>
                <w:rFonts w:hint="eastAsia" w:ascii="仿宋" w:hAnsi="仿宋" w:eastAsia="仿宋" w:cs="仿宋"/>
                <w:szCs w:val="21"/>
              </w:rPr>
            </w:pPr>
            <w:r>
              <w:rPr>
                <w:rFonts w:hint="eastAsia" w:ascii="仿宋" w:hAnsi="仿宋" w:eastAsia="仿宋" w:cs="仿宋"/>
                <w:szCs w:val="21"/>
              </w:rPr>
              <w:t>5、支持存储虚拟化功能，无需安装额外的软件，在一个统一的管理平台上使用License激活的方式即可开通使用，存储虚拟化与计算虚拟化为紧耦合架构，减少底层开销，提升性能</w:t>
            </w:r>
          </w:p>
        </w:tc>
        <w:tc>
          <w:tcPr>
            <w:tcW w:w="793"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4</w:t>
            </w:r>
          </w:p>
        </w:tc>
        <w:tc>
          <w:tcPr>
            <w:tcW w:w="1135" w:type="dxa"/>
            <w:vAlign w:val="center"/>
          </w:tcPr>
          <w:p>
            <w:pPr>
              <w:spacing w:line="360" w:lineRule="auto"/>
              <w:rPr>
                <w:rFonts w:hint="eastAsia" w:ascii="仿宋" w:hAnsi="仿宋" w:eastAsia="仿宋" w:cs="仿宋"/>
                <w:szCs w:val="21"/>
              </w:rPr>
            </w:pPr>
            <w:r>
              <w:rPr>
                <w:rFonts w:hint="eastAsia" w:ascii="仿宋" w:hAnsi="仿宋" w:eastAsia="仿宋" w:cs="仿宋"/>
                <w:szCs w:val="21"/>
              </w:rPr>
              <w:t>网络虚拟化软件</w:t>
            </w:r>
          </w:p>
        </w:tc>
        <w:tc>
          <w:tcPr>
            <w:tcW w:w="5778" w:type="dxa"/>
          </w:tcPr>
          <w:p>
            <w:pPr>
              <w:rPr>
                <w:rFonts w:hint="eastAsia" w:ascii="仿宋" w:hAnsi="仿宋" w:eastAsia="仿宋" w:cs="仿宋"/>
                <w:szCs w:val="21"/>
              </w:rPr>
            </w:pPr>
            <w:r>
              <w:rPr>
                <w:rFonts w:hint="eastAsia" w:ascii="仿宋" w:hAnsi="仿宋" w:eastAsia="仿宋" w:cs="仿宋"/>
                <w:szCs w:val="21"/>
              </w:rPr>
              <w:t>1、支持对oracle、sqlserver、Weblogic数据库及中间件监控，实现对数据库的语句的故障定位排错，执行时延分析。</w:t>
            </w:r>
          </w:p>
          <w:p>
            <w:pPr>
              <w:rPr>
                <w:rFonts w:hint="eastAsia" w:ascii="仿宋" w:hAnsi="仿宋" w:eastAsia="仿宋" w:cs="仿宋"/>
                <w:szCs w:val="21"/>
              </w:rPr>
            </w:pPr>
            <w:r>
              <w:rPr>
                <w:rFonts w:hint="eastAsia" w:ascii="仿宋" w:hAnsi="仿宋" w:eastAsia="仿宋" w:cs="仿宋"/>
                <w:szCs w:val="21"/>
              </w:rPr>
              <w:t>2、在管理平台上可以通过拖拽虚拟设备图标和连线就能完成网络拓扑的构建，快速的实现整个业务逻辑，并且可以连接、开启、关闭虚拟网络设备，支持对整个平台虚拟设备实现统一的管理，提升运维管理的工作效率。</w:t>
            </w:r>
          </w:p>
          <w:p>
            <w:pPr>
              <w:rPr>
                <w:rFonts w:hint="eastAsia" w:ascii="仿宋" w:hAnsi="仿宋" w:eastAsia="仿宋" w:cs="仿宋"/>
                <w:szCs w:val="21"/>
              </w:rPr>
            </w:pPr>
            <w:r>
              <w:rPr>
                <w:rFonts w:hint="eastAsia" w:ascii="仿宋" w:hAnsi="仿宋" w:eastAsia="仿宋" w:cs="仿宋"/>
                <w:szCs w:val="21"/>
              </w:rPr>
              <w:t>3、主动探测业务系统，实时监控业务可用性，监控策略包括HTTP、FTP、POP3、SMTP、自定义端口协议等，当业务出现故障时，通过多种方式（短信、邮箱）告知管理员进行排障。</w:t>
            </w:r>
          </w:p>
          <w:p>
            <w:pPr>
              <w:rPr>
                <w:rFonts w:hint="eastAsia" w:ascii="仿宋" w:hAnsi="仿宋" w:eastAsia="仿宋" w:cs="仿宋"/>
                <w:szCs w:val="21"/>
              </w:rPr>
            </w:pPr>
            <w:r>
              <w:rPr>
                <w:rFonts w:hint="eastAsia" w:ascii="仿宋" w:hAnsi="仿宋" w:eastAsia="仿宋" w:cs="仿宋"/>
                <w:szCs w:val="21"/>
              </w:rPr>
              <w:t>4、提供虚拟机报表功能，可以导出TOPN的虚拟机进行1年以内的性能分析与趋势分析报表，可以自定义报表模板。</w:t>
            </w:r>
          </w:p>
          <w:p>
            <w:pPr>
              <w:rPr>
                <w:rFonts w:hint="eastAsia" w:ascii="仿宋" w:hAnsi="仿宋" w:eastAsia="仿宋" w:cs="仿宋"/>
                <w:szCs w:val="21"/>
              </w:rPr>
            </w:pPr>
            <w:r>
              <w:rPr>
                <w:rFonts w:hint="eastAsia" w:ascii="仿宋" w:hAnsi="仿宋" w:eastAsia="仿宋" w:cs="仿宋"/>
                <w:szCs w:val="21"/>
              </w:rPr>
              <w:t>5、提供虚拟路由器、虚拟交换机等设备的连通性探测功能，方便在虚拟化环境中，进行相应的故障排除和恢复，能够定位到出现故障的虚拟网络设备，方便快速排查问题保障业务的高连续性。</w:t>
            </w:r>
          </w:p>
        </w:tc>
        <w:tc>
          <w:tcPr>
            <w:tcW w:w="793"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135" w:type="dxa"/>
            <w:vAlign w:val="center"/>
          </w:tcPr>
          <w:p>
            <w:pPr>
              <w:spacing w:line="360" w:lineRule="auto"/>
              <w:rPr>
                <w:rFonts w:hint="eastAsia" w:ascii="仿宋" w:hAnsi="仿宋" w:eastAsia="仿宋" w:cs="仿宋"/>
                <w:szCs w:val="21"/>
              </w:rPr>
            </w:pPr>
            <w:r>
              <w:rPr>
                <w:rFonts w:hint="eastAsia" w:ascii="仿宋" w:hAnsi="仿宋" w:eastAsia="仿宋" w:cs="仿宋"/>
                <w:szCs w:val="21"/>
              </w:rPr>
              <w:t>物理机纳管</w:t>
            </w:r>
          </w:p>
        </w:tc>
        <w:tc>
          <w:tcPr>
            <w:tcW w:w="5778" w:type="dxa"/>
          </w:tcPr>
          <w:p>
            <w:pPr>
              <w:rPr>
                <w:rFonts w:hint="eastAsia" w:ascii="仿宋" w:hAnsi="仿宋" w:eastAsia="仿宋" w:cs="仿宋"/>
                <w:szCs w:val="21"/>
              </w:rPr>
            </w:pPr>
            <w:r>
              <w:rPr>
                <w:rFonts w:hint="eastAsia" w:ascii="仿宋" w:hAnsi="仿宋" w:eastAsia="仿宋" w:cs="仿宋"/>
                <w:szCs w:val="21"/>
              </w:rPr>
              <w:t>纳管物理机，支持物理机生命周期管理（添加、开机、关机、删除），支持物理机监控，监控物理机的CPU、内存、风扇、电源等硬件是否有告警异常，支持分配、回收物理机给租户。</w:t>
            </w:r>
          </w:p>
        </w:tc>
        <w:tc>
          <w:tcPr>
            <w:tcW w:w="793"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6</w:t>
            </w:r>
          </w:p>
        </w:tc>
        <w:tc>
          <w:tcPr>
            <w:tcW w:w="1135" w:type="dxa"/>
            <w:vAlign w:val="center"/>
          </w:tcPr>
          <w:p>
            <w:pPr>
              <w:spacing w:line="360" w:lineRule="auto"/>
              <w:rPr>
                <w:rFonts w:hint="eastAsia" w:ascii="仿宋" w:hAnsi="仿宋" w:eastAsia="仿宋" w:cs="仿宋"/>
                <w:szCs w:val="21"/>
              </w:rPr>
            </w:pPr>
            <w:r>
              <w:rPr>
                <w:rFonts w:hint="eastAsia" w:ascii="仿宋" w:hAnsi="仿宋" w:eastAsia="仿宋" w:cs="仿宋"/>
                <w:szCs w:val="21"/>
              </w:rPr>
              <w:t>统一管理平台</w:t>
            </w:r>
          </w:p>
        </w:tc>
        <w:tc>
          <w:tcPr>
            <w:tcW w:w="5778" w:type="dxa"/>
          </w:tcPr>
          <w:p>
            <w:pPr>
              <w:rPr>
                <w:rFonts w:hint="eastAsia" w:ascii="仿宋" w:hAnsi="仿宋" w:eastAsia="仿宋" w:cs="仿宋"/>
                <w:szCs w:val="21"/>
              </w:rPr>
            </w:pPr>
            <w:r>
              <w:rPr>
                <w:rFonts w:hint="eastAsia" w:ascii="仿宋" w:hAnsi="仿宋" w:eastAsia="仿宋" w:cs="仿宋"/>
                <w:szCs w:val="21"/>
              </w:rPr>
              <w:t>统一管理平台，实现跨集群（超融合集群、VMware集群）、跨数据中心的统一管理，具备对虚拟机全生命周期管理、资源监控、可靠性中心等功能。</w:t>
            </w:r>
          </w:p>
        </w:tc>
        <w:tc>
          <w:tcPr>
            <w:tcW w:w="793"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7</w:t>
            </w:r>
          </w:p>
        </w:tc>
        <w:tc>
          <w:tcPr>
            <w:tcW w:w="1135" w:type="dxa"/>
            <w:vAlign w:val="center"/>
          </w:tcPr>
          <w:p>
            <w:pPr>
              <w:spacing w:line="360" w:lineRule="auto"/>
              <w:rPr>
                <w:rFonts w:hint="eastAsia" w:ascii="仿宋" w:hAnsi="仿宋" w:eastAsia="仿宋" w:cs="仿宋"/>
                <w:szCs w:val="21"/>
              </w:rPr>
            </w:pPr>
            <w:r>
              <w:rPr>
                <w:rFonts w:hint="eastAsia" w:ascii="仿宋" w:hAnsi="仿宋" w:eastAsia="仿宋" w:cs="仿宋"/>
                <w:szCs w:val="21"/>
              </w:rPr>
              <w:t>负载均衡软件</w:t>
            </w:r>
          </w:p>
        </w:tc>
        <w:tc>
          <w:tcPr>
            <w:tcW w:w="5778" w:type="dxa"/>
          </w:tcPr>
          <w:p>
            <w:pPr>
              <w:rPr>
                <w:rFonts w:hint="eastAsia" w:ascii="仿宋" w:hAnsi="仿宋" w:eastAsia="仿宋" w:cs="仿宋"/>
                <w:szCs w:val="21"/>
              </w:rPr>
            </w:pPr>
            <w:r>
              <w:rPr>
                <w:rFonts w:hint="eastAsia" w:ascii="仿宋" w:hAnsi="仿宋" w:eastAsia="仿宋" w:cs="仿宋"/>
                <w:szCs w:val="21"/>
              </w:rPr>
              <w:t>1、应用交付软件版，授权带宽（吞吐率）5Gbps，不限制新建和并发，最低要求8核CPU 16G内存。</w:t>
            </w:r>
          </w:p>
          <w:p>
            <w:pPr>
              <w:rPr>
                <w:rFonts w:hint="eastAsia" w:ascii="仿宋" w:hAnsi="仿宋" w:eastAsia="仿宋" w:cs="仿宋"/>
                <w:szCs w:val="21"/>
              </w:rPr>
            </w:pPr>
            <w:r>
              <w:rPr>
                <w:rFonts w:hint="eastAsia" w:ascii="仿宋" w:hAnsi="仿宋" w:eastAsia="仿宋" w:cs="仿宋"/>
                <w:szCs w:val="21"/>
              </w:rPr>
              <w:t>2、提供同品牌自研的虚拟化负载均衡软件，非OEM，进行多链路负载，提高并发能力。</w:t>
            </w:r>
          </w:p>
          <w:p>
            <w:pPr>
              <w:rPr>
                <w:rFonts w:hint="eastAsia" w:ascii="仿宋" w:hAnsi="仿宋" w:eastAsia="仿宋" w:cs="仿宋"/>
                <w:szCs w:val="21"/>
              </w:rPr>
            </w:pPr>
            <w:r>
              <w:rPr>
                <w:rFonts w:hint="eastAsia" w:ascii="仿宋" w:hAnsi="仿宋" w:eastAsia="仿宋" w:cs="仿宋"/>
                <w:szCs w:val="21"/>
              </w:rPr>
              <w:t>3、支持轮询、加权轮询、加权最小连接、动态反馈、最快响应、最小流量、带宽比例、哈希、主备、首个可用、UDP强行负载等负载均衡算法。</w:t>
            </w:r>
          </w:p>
          <w:p>
            <w:pPr>
              <w:rPr>
                <w:rFonts w:hint="eastAsia" w:ascii="仿宋" w:hAnsi="仿宋" w:eastAsia="仿宋" w:cs="仿宋"/>
                <w:szCs w:val="21"/>
              </w:rPr>
            </w:pPr>
            <w:r>
              <w:rPr>
                <w:rFonts w:hint="eastAsia" w:ascii="仿宋" w:hAnsi="仿宋" w:eastAsia="仿宋" w:cs="仿宋"/>
                <w:szCs w:val="21"/>
              </w:rPr>
              <w:t>4、支持常见的服务器主动式健康检查功能，提供基于SNMP、ICMP、TCP/UDP、FTP、HTTP、DNS、RADIUS，ORACLE/MSSQL/MYSQL数据库等多种类型的探测判断机制</w:t>
            </w:r>
          </w:p>
          <w:p>
            <w:pPr>
              <w:rPr>
                <w:rFonts w:hint="eastAsia" w:ascii="仿宋" w:hAnsi="仿宋" w:eastAsia="仿宋" w:cs="仿宋"/>
                <w:szCs w:val="21"/>
              </w:rPr>
            </w:pPr>
            <w:r>
              <w:rPr>
                <w:rFonts w:hint="eastAsia" w:ascii="仿宋" w:hAnsi="仿宋" w:eastAsia="仿宋" w:cs="仿宋"/>
                <w:szCs w:val="21"/>
              </w:rPr>
              <w:t>5、支持服务器被动式健康检查，可根据对业务流量的观测采样，辅助判断应用服务器健康状况；对常规HTTP应用可配置基于反映URL失效的HTTP响应状态码的观测判断机制，对于复杂应用可配置基于RST关闭连接和零窗口等异常TCP传输行为的观测判断机制，保障业务的高连续性。</w:t>
            </w:r>
          </w:p>
        </w:tc>
        <w:tc>
          <w:tcPr>
            <w:tcW w:w="793"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8</w:t>
            </w:r>
          </w:p>
        </w:tc>
        <w:tc>
          <w:tcPr>
            <w:tcW w:w="1135" w:type="dxa"/>
            <w:vAlign w:val="center"/>
          </w:tcPr>
          <w:p>
            <w:pPr>
              <w:rPr>
                <w:rFonts w:hint="eastAsia" w:ascii="仿宋" w:hAnsi="仿宋" w:eastAsia="仿宋" w:cs="仿宋"/>
                <w:color w:val="000000"/>
                <w:sz w:val="22"/>
              </w:rPr>
            </w:pPr>
            <w:r>
              <w:rPr>
                <w:rFonts w:hint="eastAsia" w:ascii="仿宋" w:hAnsi="仿宋" w:eastAsia="仿宋" w:cs="仿宋"/>
                <w:color w:val="000000"/>
                <w:sz w:val="22"/>
              </w:rPr>
              <w:t>企业级分布式存储(按照1PB存储授权配置)</w:t>
            </w:r>
          </w:p>
          <w:p>
            <w:pPr>
              <w:spacing w:line="360" w:lineRule="auto"/>
              <w:rPr>
                <w:rFonts w:hint="eastAsia" w:ascii="仿宋" w:hAnsi="仿宋" w:eastAsia="仿宋" w:cs="仿宋"/>
                <w:szCs w:val="21"/>
              </w:rPr>
            </w:pPr>
          </w:p>
        </w:tc>
        <w:tc>
          <w:tcPr>
            <w:tcW w:w="5778" w:type="dxa"/>
          </w:tcPr>
          <w:p>
            <w:pPr>
              <w:rPr>
                <w:rFonts w:hint="eastAsia" w:ascii="仿宋" w:hAnsi="仿宋" w:eastAsia="仿宋" w:cs="仿宋"/>
                <w:szCs w:val="21"/>
              </w:rPr>
            </w:pPr>
            <w:r>
              <w:rPr>
                <w:rFonts w:hint="eastAsia" w:ascii="仿宋" w:hAnsi="仿宋" w:eastAsia="仿宋" w:cs="仿宋"/>
                <w:szCs w:val="21"/>
              </w:rPr>
              <w:t>1、含4个分布式存储节点，每节点的硬件性能配置不低于以下要求：标准4U设备，CPU不低于2颗Silver 4210R 2.4GHz（10C），内存不少于4*32GB DDR4 2933，系统盘不低于2*240GB SATA SSD，缓存盘：不少于固态硬盘-3.2T-U.2 NVME SSD*2，数据盘：不少于固态硬盘-3.84T-SSD*4+机械硬盘10T*24,标配盘位数：不低于36，电源：白金，冗余电源，接口：2千兆电口+4万兆光口。</w:t>
            </w:r>
          </w:p>
          <w:p>
            <w:pPr>
              <w:rPr>
                <w:rFonts w:hint="eastAsia" w:ascii="仿宋" w:hAnsi="仿宋" w:eastAsia="仿宋" w:cs="仿宋"/>
                <w:szCs w:val="21"/>
              </w:rPr>
            </w:pPr>
            <w:r>
              <w:rPr>
                <w:rFonts w:hint="eastAsia" w:ascii="仿宋" w:hAnsi="仿宋" w:eastAsia="仿宋" w:cs="仿宋"/>
                <w:szCs w:val="21"/>
              </w:rPr>
              <w:t>2、功能描述：企业级分布式存储，通过标准服务器和软件定义技术构建存储资源池，实现弹性扩展、按需分配，为不同业务分配不同存储资源（高性能存储资源、低成本大容量存储资源等）。EDS存储可提供软硬一体化交付或纯软件交付两种方式，一个平台支持块、文件、对象多种存储服务。含：企业级分布式存储授权软件（分布式存储容量授权-1PB)，光纤线-多模-LC-LC-5M(*4个);万兆多模-850-300m-双纤(*8个)。</w:t>
            </w:r>
          </w:p>
          <w:p>
            <w:pPr>
              <w:rPr>
                <w:rFonts w:hint="eastAsia" w:ascii="仿宋" w:hAnsi="仿宋" w:eastAsia="仿宋" w:cs="仿宋"/>
                <w:szCs w:val="21"/>
              </w:rPr>
            </w:pPr>
            <w:r>
              <w:rPr>
                <w:rFonts w:hint="eastAsia" w:ascii="仿宋" w:hAnsi="仿宋" w:eastAsia="仿宋" w:cs="仿宋"/>
                <w:szCs w:val="21"/>
              </w:rPr>
              <w:t>2、要求一套存储集群同时支持SAN、NAS、对象和大数据四种存储，统一管理，资源灵活分配；</w:t>
            </w:r>
          </w:p>
          <w:p>
            <w:pPr>
              <w:rPr>
                <w:rFonts w:hint="eastAsia" w:ascii="仿宋" w:hAnsi="仿宋" w:eastAsia="仿宋" w:cs="仿宋"/>
                <w:szCs w:val="21"/>
              </w:rPr>
            </w:pPr>
            <w:r>
              <w:rPr>
                <w:rFonts w:hint="eastAsia" w:ascii="仿宋" w:hAnsi="仿宋" w:eastAsia="仿宋" w:cs="仿宋"/>
                <w:szCs w:val="21"/>
              </w:rPr>
              <w:t>3、能够通过向集群中添加存储节点，也能够向节点内添加硬盘的方式，在业务不中断情况下实现灵活扩容；</w:t>
            </w:r>
          </w:p>
          <w:p>
            <w:pPr>
              <w:rPr>
                <w:rFonts w:hint="eastAsia" w:ascii="仿宋" w:hAnsi="仿宋" w:eastAsia="仿宋" w:cs="仿宋"/>
                <w:szCs w:val="21"/>
              </w:rPr>
            </w:pPr>
            <w:r>
              <w:rPr>
                <w:rFonts w:hint="eastAsia" w:ascii="仿宋" w:hAnsi="仿宋" w:eastAsia="仿宋" w:cs="仿宋"/>
                <w:szCs w:val="21"/>
              </w:rPr>
              <w:t>4、支持Oracle、SQL Server和MySQL等主流数据库的在线备份，支持完全备份、增量备份、日志备份，提供多种不同的备份策略。备份过程中无须任何脚本，无须通过命令行方式，采用全图形化方式进行数据库备份或恢复作业；</w:t>
            </w:r>
          </w:p>
        </w:tc>
        <w:tc>
          <w:tcPr>
            <w:tcW w:w="793"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9</w:t>
            </w:r>
          </w:p>
        </w:tc>
        <w:tc>
          <w:tcPr>
            <w:tcW w:w="1135" w:type="dxa"/>
            <w:vAlign w:val="center"/>
          </w:tcPr>
          <w:p>
            <w:pPr>
              <w:spacing w:line="360" w:lineRule="auto"/>
              <w:rPr>
                <w:rFonts w:hint="eastAsia" w:ascii="仿宋" w:hAnsi="仿宋" w:eastAsia="仿宋" w:cs="仿宋"/>
                <w:szCs w:val="21"/>
              </w:rPr>
            </w:pPr>
            <w:r>
              <w:rPr>
                <w:rFonts w:hint="eastAsia" w:ascii="仿宋" w:hAnsi="仿宋" w:eastAsia="仿宋" w:cs="仿宋"/>
                <w:szCs w:val="21"/>
              </w:rPr>
              <w:t>光纤交换机</w:t>
            </w:r>
          </w:p>
        </w:tc>
        <w:tc>
          <w:tcPr>
            <w:tcW w:w="5778" w:type="dxa"/>
          </w:tcPr>
          <w:p>
            <w:pPr>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
                <w:szCs w:val="21"/>
              </w:rPr>
              <w:t>端口要求</w:t>
            </w:r>
            <w:r>
              <w:rPr>
                <w:rFonts w:hint="eastAsia" w:ascii="仿宋" w:hAnsi="仿宋" w:eastAsia="仿宋" w:cs="仿宋"/>
                <w:szCs w:val="21"/>
              </w:rPr>
              <w:t>：24口8Gb/s速率光纤通道协议交换机，支持8Gb/s，4Gb/s，2Gb/s端口速率自适应，支持长波长距离传输模块。本次激活8端口，配置≥8个8Gb/s SFP短波光纤模块；</w:t>
            </w:r>
          </w:p>
          <w:p>
            <w:pPr>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LC-LC光纤线</w:t>
            </w:r>
            <w:r>
              <w:rPr>
                <w:rFonts w:hint="eastAsia" w:ascii="仿宋" w:hAnsi="仿宋" w:eastAsia="仿宋" w:cs="仿宋"/>
                <w:szCs w:val="21"/>
              </w:rPr>
              <w:t>：配置8条5米LC-LC OM3多模光纤跳线；</w:t>
            </w:r>
          </w:p>
        </w:tc>
        <w:tc>
          <w:tcPr>
            <w:tcW w:w="793"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10</w:t>
            </w:r>
          </w:p>
        </w:tc>
        <w:tc>
          <w:tcPr>
            <w:tcW w:w="1135" w:type="dxa"/>
            <w:tcBorders>
              <w:bottom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标清视频采集卡</w:t>
            </w:r>
          </w:p>
        </w:tc>
        <w:tc>
          <w:tcPr>
            <w:tcW w:w="5778" w:type="dxa"/>
            <w:tcBorders>
              <w:bottom w:val="single" w:color="auto" w:sz="4" w:space="0"/>
            </w:tcBorders>
          </w:tcPr>
          <w:p>
            <w:pPr>
              <w:rPr>
                <w:rFonts w:hint="eastAsia" w:ascii="仿宋" w:hAnsi="仿宋" w:eastAsia="仿宋" w:cs="仿宋"/>
                <w:szCs w:val="21"/>
              </w:rPr>
            </w:pPr>
            <w:r>
              <w:rPr>
                <w:rFonts w:hint="eastAsia" w:ascii="仿宋" w:hAnsi="仿宋" w:eastAsia="仿宋" w:cs="仿宋"/>
                <w:szCs w:val="21"/>
              </w:rPr>
              <w:t>1、采集信号：标准PAL、NTSC或SECAM制信号</w:t>
            </w:r>
          </w:p>
          <w:p>
            <w:pPr>
              <w:rPr>
                <w:rFonts w:hint="eastAsia" w:ascii="仿宋" w:hAnsi="仿宋" w:eastAsia="仿宋" w:cs="仿宋"/>
                <w:szCs w:val="21"/>
              </w:rPr>
            </w:pPr>
            <w:r>
              <w:rPr>
                <w:rFonts w:hint="eastAsia" w:ascii="仿宋" w:hAnsi="仿宋" w:eastAsia="仿宋" w:cs="仿宋"/>
                <w:szCs w:val="21"/>
              </w:rPr>
              <w:t>2、输入路数：六路复合视频输入或二路Y/C输入切换选择</w:t>
            </w:r>
          </w:p>
          <w:p>
            <w:pPr>
              <w:rPr>
                <w:rFonts w:hint="eastAsia" w:ascii="仿宋" w:hAnsi="仿宋" w:eastAsia="仿宋" w:cs="仿宋"/>
                <w:szCs w:val="21"/>
              </w:rPr>
            </w:pPr>
            <w:r>
              <w:rPr>
                <w:rFonts w:hint="eastAsia" w:ascii="仿宋" w:hAnsi="仿宋" w:eastAsia="仿宋" w:cs="仿宋"/>
                <w:szCs w:val="21"/>
              </w:rPr>
              <w:t>3、板卡类型：PCI-E×1</w:t>
            </w:r>
          </w:p>
          <w:p>
            <w:pPr>
              <w:rPr>
                <w:rFonts w:hint="eastAsia" w:ascii="仿宋" w:hAnsi="仿宋" w:eastAsia="仿宋" w:cs="仿宋"/>
                <w:szCs w:val="21"/>
              </w:rPr>
            </w:pPr>
            <w:r>
              <w:rPr>
                <w:rFonts w:hint="eastAsia" w:ascii="仿宋" w:hAnsi="仿宋" w:eastAsia="仿宋" w:cs="仿宋"/>
                <w:szCs w:val="21"/>
              </w:rPr>
              <w:t>4、采集位数：9位A/D</w:t>
            </w:r>
          </w:p>
          <w:p>
            <w:pPr>
              <w:rPr>
                <w:rFonts w:hint="eastAsia" w:ascii="仿宋" w:hAnsi="仿宋" w:eastAsia="仿宋" w:cs="仿宋"/>
                <w:szCs w:val="21"/>
              </w:rPr>
            </w:pPr>
            <w:r>
              <w:rPr>
                <w:rFonts w:hint="eastAsia" w:ascii="仿宋" w:hAnsi="仿宋" w:eastAsia="仿宋" w:cs="仿宋"/>
                <w:szCs w:val="21"/>
              </w:rPr>
              <w:t>5、参数调节：亮度、对比度、色度、饱和度软件可调</w:t>
            </w:r>
          </w:p>
          <w:p>
            <w:pPr>
              <w:rPr>
                <w:rFonts w:hint="eastAsia" w:ascii="仿宋" w:hAnsi="仿宋" w:eastAsia="仿宋" w:cs="仿宋"/>
                <w:szCs w:val="21"/>
              </w:rPr>
            </w:pPr>
            <w:r>
              <w:rPr>
                <w:rFonts w:hint="eastAsia" w:ascii="仿宋" w:hAnsi="仿宋" w:eastAsia="仿宋" w:cs="仿宋"/>
                <w:szCs w:val="21"/>
              </w:rPr>
              <w:t>6、缓存格式：支持RGB8888、RGB888、YUV422、黑白图像GRAY8等图像格式</w:t>
            </w:r>
          </w:p>
          <w:p>
            <w:pPr>
              <w:rPr>
                <w:rFonts w:hint="eastAsia" w:ascii="仿宋" w:hAnsi="仿宋" w:eastAsia="仿宋" w:cs="仿宋"/>
                <w:szCs w:val="21"/>
              </w:rPr>
            </w:pPr>
            <w:r>
              <w:rPr>
                <w:rFonts w:hint="eastAsia" w:ascii="仿宋" w:hAnsi="仿宋" w:eastAsia="仿宋" w:cs="仿宋"/>
                <w:szCs w:val="21"/>
              </w:rPr>
              <w:t>7、镜像采集：硬件上下、左右镜像采集</w:t>
            </w:r>
          </w:p>
          <w:p>
            <w:pPr>
              <w:rPr>
                <w:rFonts w:hint="eastAsia" w:ascii="仿宋" w:hAnsi="仿宋" w:eastAsia="仿宋" w:cs="仿宋"/>
                <w:szCs w:val="21"/>
              </w:rPr>
            </w:pPr>
            <w:r>
              <w:rPr>
                <w:rFonts w:hint="eastAsia" w:ascii="仿宋" w:hAnsi="仿宋" w:eastAsia="仿宋" w:cs="仿宋"/>
                <w:szCs w:val="21"/>
              </w:rPr>
              <w:t>8、外触发功能：支持TTL电平外触发信号（下降沿有效）</w:t>
            </w:r>
          </w:p>
          <w:p>
            <w:pPr>
              <w:rPr>
                <w:rFonts w:hint="eastAsia" w:ascii="仿宋" w:hAnsi="仿宋" w:eastAsia="仿宋" w:cs="仿宋"/>
                <w:szCs w:val="21"/>
              </w:rPr>
            </w:pPr>
            <w:r>
              <w:rPr>
                <w:rFonts w:hint="eastAsia" w:ascii="仿宋" w:hAnsi="仿宋" w:eastAsia="仿宋" w:cs="仿宋"/>
                <w:szCs w:val="21"/>
              </w:rPr>
              <w:t>9、信号检测：可自动检测信号源的行场特性</w:t>
            </w:r>
          </w:p>
          <w:p>
            <w:pPr>
              <w:rPr>
                <w:rFonts w:hint="eastAsia" w:ascii="仿宋" w:hAnsi="仿宋" w:eastAsia="仿宋" w:cs="仿宋"/>
                <w:szCs w:val="21"/>
              </w:rPr>
            </w:pPr>
            <w:r>
              <w:rPr>
                <w:rFonts w:hint="eastAsia" w:ascii="仿宋" w:hAnsi="仿宋" w:eastAsia="仿宋" w:cs="仿宋"/>
                <w:szCs w:val="21"/>
              </w:rPr>
              <w:t>10、缩放功能：硬件完成输入图像任意缩小</w:t>
            </w:r>
          </w:p>
        </w:tc>
        <w:tc>
          <w:tcPr>
            <w:tcW w:w="793"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29块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11</w:t>
            </w:r>
          </w:p>
        </w:tc>
        <w:tc>
          <w:tcPr>
            <w:tcW w:w="1135" w:type="dxa"/>
            <w:tcBorders>
              <w:bottom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高清视频采集卡</w:t>
            </w:r>
          </w:p>
        </w:tc>
        <w:tc>
          <w:tcPr>
            <w:tcW w:w="5778" w:type="dxa"/>
            <w:tcBorders>
              <w:bottom w:val="single" w:color="auto" w:sz="4" w:space="0"/>
            </w:tcBorders>
          </w:tcPr>
          <w:p>
            <w:pPr>
              <w:rPr>
                <w:rFonts w:hint="eastAsia" w:ascii="仿宋" w:hAnsi="仿宋" w:eastAsia="仿宋" w:cs="仿宋"/>
                <w:szCs w:val="21"/>
              </w:rPr>
            </w:pPr>
            <w:r>
              <w:rPr>
                <w:rFonts w:hint="eastAsia" w:ascii="仿宋" w:hAnsi="仿宋" w:eastAsia="仿宋" w:cs="仿宋"/>
                <w:szCs w:val="21"/>
              </w:rPr>
              <w:t>1、采集信号：DVI / VGA / HDMI / YPbPr等信号</w:t>
            </w:r>
          </w:p>
          <w:p>
            <w:pPr>
              <w:rPr>
                <w:rFonts w:hint="eastAsia" w:ascii="仿宋" w:hAnsi="仿宋" w:eastAsia="仿宋" w:cs="仿宋"/>
                <w:szCs w:val="21"/>
              </w:rPr>
            </w:pPr>
            <w:r>
              <w:rPr>
                <w:rFonts w:hint="eastAsia" w:ascii="仿宋" w:hAnsi="仿宋" w:eastAsia="仿宋" w:cs="仿宋"/>
                <w:szCs w:val="21"/>
              </w:rPr>
              <w:t>2、输入路数：一路DVI/VGA输入，一路DVI输入，切换选择</w:t>
            </w:r>
          </w:p>
          <w:p>
            <w:pPr>
              <w:rPr>
                <w:rFonts w:hint="eastAsia" w:ascii="仿宋" w:hAnsi="仿宋" w:eastAsia="仿宋" w:cs="仿宋"/>
                <w:szCs w:val="21"/>
              </w:rPr>
            </w:pPr>
            <w:r>
              <w:rPr>
                <w:rFonts w:hint="eastAsia" w:ascii="仿宋" w:hAnsi="仿宋" w:eastAsia="仿宋" w:cs="仿宋"/>
                <w:szCs w:val="21"/>
              </w:rPr>
              <w:t>3、输入接口：DVI-I接口</w:t>
            </w:r>
          </w:p>
          <w:p>
            <w:pPr>
              <w:rPr>
                <w:rFonts w:hint="eastAsia" w:ascii="仿宋" w:hAnsi="仿宋" w:eastAsia="仿宋" w:cs="仿宋"/>
                <w:szCs w:val="21"/>
              </w:rPr>
            </w:pPr>
            <w:r>
              <w:rPr>
                <w:rFonts w:hint="eastAsia" w:ascii="仿宋" w:hAnsi="仿宋" w:eastAsia="仿宋" w:cs="仿宋"/>
                <w:szCs w:val="21"/>
              </w:rPr>
              <w:t>4、板卡类型：PCI-E×4半长卡</w:t>
            </w:r>
          </w:p>
          <w:p>
            <w:pPr>
              <w:rPr>
                <w:rFonts w:hint="eastAsia" w:ascii="仿宋" w:hAnsi="仿宋" w:eastAsia="仿宋" w:cs="仿宋"/>
                <w:szCs w:val="21"/>
              </w:rPr>
            </w:pPr>
            <w:r>
              <w:rPr>
                <w:rFonts w:hint="eastAsia" w:ascii="仿宋" w:hAnsi="仿宋" w:eastAsia="仿宋" w:cs="仿宋"/>
                <w:szCs w:val="21"/>
              </w:rPr>
              <w:t>5、最大采样频率：RGB信号170MHz，DVI信号165 MHz</w:t>
            </w:r>
          </w:p>
          <w:p>
            <w:pPr>
              <w:rPr>
                <w:rFonts w:hint="eastAsia" w:ascii="仿宋" w:hAnsi="仿宋" w:eastAsia="仿宋" w:cs="仿宋"/>
                <w:szCs w:val="21"/>
              </w:rPr>
            </w:pPr>
            <w:r>
              <w:rPr>
                <w:rFonts w:hint="eastAsia" w:ascii="仿宋" w:hAnsi="仿宋" w:eastAsia="仿宋" w:cs="仿宋"/>
                <w:szCs w:val="21"/>
              </w:rPr>
              <w:t>6、最大分辨率：1920 x 1200@60Hz</w:t>
            </w:r>
          </w:p>
          <w:p>
            <w:pPr>
              <w:rPr>
                <w:rFonts w:hint="eastAsia" w:ascii="仿宋" w:hAnsi="仿宋" w:eastAsia="仿宋" w:cs="仿宋"/>
                <w:szCs w:val="21"/>
              </w:rPr>
            </w:pPr>
            <w:r>
              <w:rPr>
                <w:rFonts w:hint="eastAsia" w:ascii="仿宋" w:hAnsi="仿宋" w:eastAsia="仿宋" w:cs="仿宋"/>
                <w:szCs w:val="21"/>
              </w:rPr>
              <w:t xml:space="preserve">7、HD模式：1080p,1080i, 720p, 576p, 576i, 480p , 480i </w:t>
            </w:r>
          </w:p>
          <w:p>
            <w:pPr>
              <w:rPr>
                <w:rFonts w:hint="eastAsia" w:ascii="仿宋" w:hAnsi="仿宋" w:eastAsia="仿宋" w:cs="仿宋"/>
                <w:szCs w:val="21"/>
              </w:rPr>
            </w:pPr>
            <w:r>
              <w:rPr>
                <w:rFonts w:hint="eastAsia" w:ascii="仿宋" w:hAnsi="仿宋" w:eastAsia="仿宋" w:cs="仿宋"/>
                <w:szCs w:val="21"/>
              </w:rPr>
              <w:t>8、缓存格式：支持RGB8888、RGB888、RGB565、RGB555及黑白图像GRAY8等图像格式</w:t>
            </w:r>
          </w:p>
          <w:p>
            <w:pPr>
              <w:rPr>
                <w:rFonts w:hint="eastAsia" w:ascii="仿宋" w:hAnsi="仿宋" w:eastAsia="仿宋" w:cs="仿宋"/>
                <w:szCs w:val="21"/>
              </w:rPr>
            </w:pPr>
            <w:r>
              <w:rPr>
                <w:rFonts w:hint="eastAsia" w:ascii="仿宋" w:hAnsi="仿宋" w:eastAsia="仿宋" w:cs="仿宋"/>
                <w:szCs w:val="21"/>
              </w:rPr>
              <w:t xml:space="preserve">9、采集位数：三路高速12位A/D </w:t>
            </w:r>
          </w:p>
          <w:p>
            <w:pPr>
              <w:rPr>
                <w:rFonts w:hint="eastAsia" w:ascii="仿宋" w:hAnsi="仿宋" w:eastAsia="仿宋" w:cs="仿宋"/>
                <w:szCs w:val="21"/>
              </w:rPr>
            </w:pPr>
            <w:r>
              <w:rPr>
                <w:rFonts w:hint="eastAsia" w:ascii="仿宋" w:hAnsi="仿宋" w:eastAsia="仿宋" w:cs="仿宋"/>
                <w:szCs w:val="21"/>
              </w:rPr>
              <w:t>10镜像采集：硬件水平、垂直镜像采集</w:t>
            </w:r>
          </w:p>
          <w:p>
            <w:pPr>
              <w:rPr>
                <w:rFonts w:hint="eastAsia" w:ascii="仿宋" w:hAnsi="仿宋" w:eastAsia="仿宋" w:cs="仿宋"/>
                <w:szCs w:val="21"/>
              </w:rPr>
            </w:pPr>
            <w:r>
              <w:rPr>
                <w:rFonts w:hint="eastAsia" w:ascii="仿宋" w:hAnsi="仿宋" w:eastAsia="仿宋" w:cs="仿宋"/>
                <w:szCs w:val="21"/>
              </w:rPr>
              <w:t>11、外触发功能：支持TTL电平外触发信号（下降沿有效）</w:t>
            </w:r>
          </w:p>
          <w:p>
            <w:pPr>
              <w:rPr>
                <w:rFonts w:hint="eastAsia" w:ascii="仿宋" w:hAnsi="仿宋" w:eastAsia="仿宋" w:cs="仿宋"/>
                <w:szCs w:val="21"/>
              </w:rPr>
            </w:pPr>
            <w:r>
              <w:rPr>
                <w:rFonts w:hint="eastAsia" w:ascii="仿宋" w:hAnsi="仿宋" w:eastAsia="仿宋" w:cs="仿宋"/>
                <w:szCs w:val="21"/>
              </w:rPr>
              <w:t>12、信号检测：可自动检测信号源的行场特性</w:t>
            </w:r>
          </w:p>
        </w:tc>
        <w:tc>
          <w:tcPr>
            <w:tcW w:w="793"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20块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12</w:t>
            </w:r>
          </w:p>
        </w:tc>
        <w:tc>
          <w:tcPr>
            <w:tcW w:w="1135" w:type="dxa"/>
            <w:tcBorders>
              <w:bottom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病理CCD采集器</w:t>
            </w:r>
          </w:p>
        </w:tc>
        <w:tc>
          <w:tcPr>
            <w:tcW w:w="5778" w:type="dxa"/>
            <w:tcBorders>
              <w:bottom w:val="single" w:color="auto" w:sz="4" w:space="0"/>
            </w:tcBorders>
          </w:tcPr>
          <w:p>
            <w:pPr>
              <w:rPr>
                <w:rFonts w:hint="eastAsia" w:ascii="仿宋" w:hAnsi="仿宋" w:eastAsia="仿宋" w:cs="仿宋"/>
                <w:szCs w:val="21"/>
              </w:rPr>
            </w:pPr>
            <w:r>
              <w:rPr>
                <w:rFonts w:hint="eastAsia" w:ascii="仿宋" w:hAnsi="仿宋" w:eastAsia="仿宋" w:cs="仿宋"/>
                <w:szCs w:val="21"/>
              </w:rPr>
              <w:t>帧频（Hz）：20</w:t>
            </w:r>
          </w:p>
          <w:p>
            <w:pPr>
              <w:rPr>
                <w:rFonts w:hint="eastAsia" w:ascii="仿宋" w:hAnsi="仿宋" w:eastAsia="仿宋" w:cs="仿宋"/>
                <w:szCs w:val="21"/>
              </w:rPr>
            </w:pPr>
            <w:r>
              <w:rPr>
                <w:rFonts w:hint="eastAsia" w:ascii="仿宋" w:hAnsi="仿宋" w:eastAsia="仿宋" w:cs="仿宋"/>
                <w:szCs w:val="21"/>
              </w:rPr>
              <w:t>像元时钟（MHz）：24</w:t>
            </w:r>
          </w:p>
          <w:p>
            <w:pPr>
              <w:rPr>
                <w:rFonts w:hint="eastAsia" w:ascii="仿宋" w:hAnsi="仿宋" w:eastAsia="仿宋" w:cs="仿宋"/>
                <w:szCs w:val="21"/>
              </w:rPr>
            </w:pPr>
            <w:r>
              <w:rPr>
                <w:rFonts w:hint="eastAsia" w:ascii="仿宋" w:hAnsi="仿宋" w:eastAsia="仿宋" w:cs="仿宋"/>
                <w:szCs w:val="21"/>
              </w:rPr>
              <w:t>CCD传感器：1/3</w:t>
            </w:r>
          </w:p>
          <w:p>
            <w:pPr>
              <w:rPr>
                <w:rFonts w:hint="eastAsia" w:ascii="仿宋" w:hAnsi="仿宋" w:eastAsia="仿宋" w:cs="仿宋"/>
                <w:szCs w:val="21"/>
              </w:rPr>
            </w:pPr>
            <w:r>
              <w:rPr>
                <w:rFonts w:hint="eastAsia" w:ascii="仿宋" w:hAnsi="仿宋" w:eastAsia="仿宋" w:cs="仿宋"/>
                <w:szCs w:val="21"/>
              </w:rPr>
              <w:t>CCD尺寸(mm)：5.8×4.92</w:t>
            </w:r>
          </w:p>
          <w:p>
            <w:pPr>
              <w:rPr>
                <w:rFonts w:hint="eastAsia" w:ascii="仿宋" w:hAnsi="仿宋" w:eastAsia="仿宋" w:cs="仿宋"/>
                <w:szCs w:val="21"/>
              </w:rPr>
            </w:pPr>
            <w:r>
              <w:rPr>
                <w:rFonts w:hint="eastAsia" w:ascii="仿宋" w:hAnsi="仿宋" w:eastAsia="仿宋" w:cs="仿宋"/>
                <w:szCs w:val="21"/>
              </w:rPr>
              <w:t>像元大小(μm)：4.65×4.65</w:t>
            </w:r>
          </w:p>
          <w:p>
            <w:pPr>
              <w:rPr>
                <w:rFonts w:hint="eastAsia" w:ascii="仿宋" w:hAnsi="仿宋" w:eastAsia="仿宋" w:cs="仿宋"/>
                <w:szCs w:val="21"/>
              </w:rPr>
            </w:pPr>
            <w:r>
              <w:rPr>
                <w:rFonts w:hint="eastAsia" w:ascii="仿宋" w:hAnsi="仿宋" w:eastAsia="仿宋" w:cs="仿宋"/>
                <w:szCs w:val="21"/>
              </w:rPr>
              <w:t>总像元：1034×779</w:t>
            </w:r>
          </w:p>
          <w:p>
            <w:pPr>
              <w:rPr>
                <w:rFonts w:hint="eastAsia" w:ascii="仿宋" w:hAnsi="仿宋" w:eastAsia="仿宋" w:cs="仿宋"/>
                <w:szCs w:val="21"/>
              </w:rPr>
            </w:pPr>
            <w:r>
              <w:rPr>
                <w:rFonts w:hint="eastAsia" w:ascii="仿宋" w:hAnsi="仿宋" w:eastAsia="仿宋" w:cs="仿宋"/>
                <w:szCs w:val="21"/>
              </w:rPr>
              <w:t>有效视频像元数：1024×768</w:t>
            </w:r>
          </w:p>
          <w:p>
            <w:pPr>
              <w:rPr>
                <w:rFonts w:hint="eastAsia" w:ascii="仿宋" w:hAnsi="仿宋" w:eastAsia="仿宋" w:cs="仿宋"/>
                <w:szCs w:val="21"/>
              </w:rPr>
            </w:pPr>
            <w:r>
              <w:rPr>
                <w:rFonts w:hint="eastAsia" w:ascii="仿宋" w:hAnsi="仿宋" w:eastAsia="仿宋" w:cs="仿宋"/>
                <w:szCs w:val="21"/>
              </w:rPr>
              <w:t>一帧内总行数：790</w:t>
            </w:r>
          </w:p>
          <w:p>
            <w:pPr>
              <w:rPr>
                <w:rFonts w:hint="eastAsia" w:ascii="仿宋" w:hAnsi="仿宋" w:eastAsia="仿宋" w:cs="仿宋"/>
                <w:szCs w:val="21"/>
              </w:rPr>
            </w:pPr>
            <w:r>
              <w:rPr>
                <w:rFonts w:hint="eastAsia" w:ascii="仿宋" w:hAnsi="仿宋" w:eastAsia="仿宋" w:cs="仿宋"/>
                <w:szCs w:val="21"/>
              </w:rPr>
              <w:t>灵敏度(lux)：1.0</w:t>
            </w:r>
          </w:p>
          <w:p>
            <w:pPr>
              <w:rPr>
                <w:rFonts w:hint="eastAsia" w:ascii="仿宋" w:hAnsi="仿宋" w:eastAsia="仿宋" w:cs="仿宋"/>
                <w:szCs w:val="21"/>
              </w:rPr>
            </w:pPr>
            <w:r>
              <w:rPr>
                <w:rFonts w:hint="eastAsia" w:ascii="仿宋" w:hAnsi="仿宋" w:eastAsia="仿宋" w:cs="仿宋"/>
                <w:szCs w:val="21"/>
              </w:rPr>
              <w:t>信噪比(dB)≥50</w:t>
            </w:r>
          </w:p>
          <w:p>
            <w:pPr>
              <w:rPr>
                <w:rFonts w:hint="eastAsia" w:ascii="仿宋" w:hAnsi="仿宋" w:eastAsia="仿宋" w:cs="仿宋"/>
                <w:szCs w:val="21"/>
              </w:rPr>
            </w:pPr>
            <w:r>
              <w:rPr>
                <w:rFonts w:hint="eastAsia" w:ascii="仿宋" w:hAnsi="仿宋" w:eastAsia="仿宋" w:cs="仿宋"/>
                <w:szCs w:val="21"/>
              </w:rPr>
              <w:t>最大曝光时间：外触发模式下8.5秒</w:t>
            </w:r>
          </w:p>
          <w:p>
            <w:pPr>
              <w:rPr>
                <w:rFonts w:hint="eastAsia" w:ascii="仿宋" w:hAnsi="仿宋" w:eastAsia="仿宋" w:cs="仿宋"/>
                <w:szCs w:val="21"/>
              </w:rPr>
            </w:pPr>
            <w:r>
              <w:rPr>
                <w:rFonts w:hint="eastAsia" w:ascii="仿宋" w:hAnsi="仿宋" w:eastAsia="仿宋" w:cs="仿宋"/>
                <w:szCs w:val="21"/>
              </w:rPr>
              <w:t>外触发输入：TTL</w:t>
            </w:r>
          </w:p>
          <w:p>
            <w:pPr>
              <w:rPr>
                <w:rFonts w:hint="eastAsia" w:ascii="仿宋" w:hAnsi="仿宋" w:eastAsia="仿宋" w:cs="仿宋"/>
                <w:szCs w:val="21"/>
              </w:rPr>
            </w:pPr>
            <w:r>
              <w:rPr>
                <w:rFonts w:hint="eastAsia" w:ascii="仿宋" w:hAnsi="仿宋" w:eastAsia="仿宋" w:cs="仿宋"/>
                <w:szCs w:val="21"/>
              </w:rPr>
              <w:t>工作温度：-5℃ ~ +45℃</w:t>
            </w:r>
          </w:p>
          <w:p>
            <w:pPr>
              <w:rPr>
                <w:rFonts w:hint="eastAsia" w:ascii="仿宋" w:hAnsi="仿宋" w:eastAsia="仿宋" w:cs="仿宋"/>
                <w:szCs w:val="21"/>
              </w:rPr>
            </w:pPr>
            <w:r>
              <w:rPr>
                <w:rFonts w:hint="eastAsia" w:ascii="仿宋" w:hAnsi="仿宋" w:eastAsia="仿宋" w:cs="仿宋"/>
                <w:szCs w:val="21"/>
              </w:rPr>
              <w:t>工作湿度：20—80%</w:t>
            </w:r>
          </w:p>
          <w:p>
            <w:pPr>
              <w:rPr>
                <w:rFonts w:hint="eastAsia" w:ascii="仿宋" w:hAnsi="仿宋" w:eastAsia="仿宋" w:cs="仿宋"/>
                <w:szCs w:val="21"/>
              </w:rPr>
            </w:pPr>
            <w:r>
              <w:rPr>
                <w:rFonts w:hint="eastAsia" w:ascii="仿宋" w:hAnsi="仿宋" w:eastAsia="仿宋" w:cs="仿宋"/>
                <w:szCs w:val="21"/>
              </w:rPr>
              <w:t>保存环境：-25℃~60℃/ 20%~90%</w:t>
            </w:r>
          </w:p>
          <w:p>
            <w:pPr>
              <w:rPr>
                <w:rFonts w:hint="eastAsia" w:ascii="仿宋" w:hAnsi="仿宋" w:eastAsia="仿宋" w:cs="仿宋"/>
                <w:szCs w:val="21"/>
              </w:rPr>
            </w:pPr>
            <w:r>
              <w:rPr>
                <w:rFonts w:hint="eastAsia" w:ascii="仿宋" w:hAnsi="仿宋" w:eastAsia="仿宋" w:cs="仿宋"/>
                <w:szCs w:val="21"/>
              </w:rPr>
              <w:t>操作系统：Windows系列</w:t>
            </w:r>
          </w:p>
          <w:p>
            <w:pPr>
              <w:rPr>
                <w:rFonts w:hint="eastAsia" w:ascii="仿宋" w:hAnsi="仿宋" w:eastAsia="仿宋" w:cs="仿宋"/>
                <w:szCs w:val="21"/>
              </w:rPr>
            </w:pPr>
            <w:r>
              <w:rPr>
                <w:rFonts w:hint="eastAsia" w:ascii="仿宋" w:hAnsi="仿宋" w:eastAsia="仿宋" w:cs="仿宋"/>
                <w:szCs w:val="21"/>
              </w:rPr>
              <w:t>镜头接口：“C/CS” 安装</w:t>
            </w:r>
          </w:p>
          <w:p>
            <w:pPr>
              <w:rPr>
                <w:rFonts w:hint="eastAsia" w:ascii="仿宋" w:hAnsi="仿宋" w:eastAsia="仿宋" w:cs="仿宋"/>
                <w:szCs w:val="21"/>
              </w:rPr>
            </w:pPr>
            <w:r>
              <w:rPr>
                <w:rFonts w:hint="eastAsia" w:ascii="仿宋" w:hAnsi="仿宋" w:eastAsia="仿宋" w:cs="仿宋"/>
                <w:szCs w:val="21"/>
              </w:rPr>
              <w:t>尺寸大小：61mm×61mm×45.7mm</w:t>
            </w:r>
          </w:p>
          <w:p>
            <w:pPr>
              <w:rPr>
                <w:rFonts w:hint="eastAsia" w:ascii="仿宋" w:hAnsi="仿宋" w:eastAsia="仿宋" w:cs="仿宋"/>
                <w:szCs w:val="21"/>
              </w:rPr>
            </w:pPr>
            <w:r>
              <w:rPr>
                <w:rFonts w:hint="eastAsia" w:ascii="仿宋" w:hAnsi="仿宋" w:eastAsia="仿宋" w:cs="仿宋"/>
                <w:szCs w:val="21"/>
              </w:rPr>
              <w:t>功率(W)：~2.16</w:t>
            </w:r>
          </w:p>
          <w:p>
            <w:pPr>
              <w:rPr>
                <w:rFonts w:hint="eastAsia" w:ascii="仿宋" w:hAnsi="仿宋" w:eastAsia="仿宋" w:cs="仿宋"/>
                <w:szCs w:val="21"/>
              </w:rPr>
            </w:pPr>
            <w:r>
              <w:rPr>
                <w:rFonts w:hint="eastAsia" w:ascii="仿宋" w:hAnsi="仿宋" w:eastAsia="仿宋" w:cs="仿宋"/>
                <w:szCs w:val="21"/>
              </w:rPr>
              <w:t>重量(g)：210</w:t>
            </w:r>
          </w:p>
        </w:tc>
        <w:tc>
          <w:tcPr>
            <w:tcW w:w="793"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13</w:t>
            </w:r>
          </w:p>
        </w:tc>
        <w:tc>
          <w:tcPr>
            <w:tcW w:w="1135" w:type="dxa"/>
            <w:tcBorders>
              <w:bottom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脚踏采集开关</w:t>
            </w:r>
          </w:p>
        </w:tc>
        <w:tc>
          <w:tcPr>
            <w:tcW w:w="5778" w:type="dxa"/>
            <w:tcBorders>
              <w:bottom w:val="single" w:color="auto" w:sz="4" w:space="0"/>
            </w:tcBorders>
          </w:tcPr>
          <w:p>
            <w:pPr>
              <w:rPr>
                <w:rFonts w:hint="eastAsia" w:ascii="仿宋" w:hAnsi="仿宋" w:eastAsia="仿宋" w:cs="仿宋"/>
                <w:szCs w:val="21"/>
              </w:rPr>
            </w:pPr>
            <w:r>
              <w:rPr>
                <w:rFonts w:hint="eastAsia" w:ascii="仿宋" w:hAnsi="仿宋" w:eastAsia="仿宋" w:cs="仿宋"/>
                <w:szCs w:val="21"/>
              </w:rPr>
              <w:t>要求为USB接口。</w:t>
            </w:r>
          </w:p>
        </w:tc>
        <w:tc>
          <w:tcPr>
            <w:tcW w:w="793"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55个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14</w:t>
            </w:r>
          </w:p>
        </w:tc>
        <w:tc>
          <w:tcPr>
            <w:tcW w:w="1135" w:type="dxa"/>
            <w:tcBorders>
              <w:bottom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集成服务</w:t>
            </w:r>
          </w:p>
        </w:tc>
        <w:tc>
          <w:tcPr>
            <w:tcW w:w="5778" w:type="dxa"/>
            <w:tcBorders>
              <w:bottom w:val="single" w:color="auto" w:sz="4" w:space="0"/>
            </w:tcBorders>
          </w:tcPr>
          <w:p>
            <w:pPr>
              <w:rPr>
                <w:rFonts w:hint="eastAsia" w:ascii="仿宋" w:hAnsi="仿宋" w:eastAsia="仿宋" w:cs="仿宋"/>
                <w:szCs w:val="21"/>
              </w:rPr>
            </w:pPr>
            <w:r>
              <w:rPr>
                <w:rFonts w:hint="eastAsia" w:ascii="仿宋" w:hAnsi="仿宋" w:eastAsia="仿宋" w:cs="仿宋"/>
                <w:szCs w:val="21"/>
              </w:rPr>
              <w:t>1、提供42U标准机柜1个；含服务器配套接口的8口KVM液晶键盘一体机；</w:t>
            </w:r>
          </w:p>
          <w:p>
            <w:pPr>
              <w:rPr>
                <w:rFonts w:hint="eastAsia" w:ascii="仿宋" w:hAnsi="仿宋" w:eastAsia="仿宋" w:cs="仿宋"/>
                <w:szCs w:val="21"/>
              </w:rPr>
            </w:pPr>
            <w:r>
              <w:rPr>
                <w:rFonts w:hint="eastAsia" w:ascii="仿宋" w:hAnsi="仿宋" w:eastAsia="仿宋" w:cs="仿宋"/>
                <w:szCs w:val="21"/>
              </w:rPr>
              <w:t>2、提供HIS、EMR、集成平台接口开发；</w:t>
            </w:r>
          </w:p>
          <w:p>
            <w:pPr>
              <w:rPr>
                <w:rFonts w:hint="eastAsia" w:ascii="仿宋" w:hAnsi="仿宋" w:eastAsia="仿宋" w:cs="仿宋"/>
                <w:szCs w:val="21"/>
              </w:rPr>
            </w:pPr>
            <w:r>
              <w:rPr>
                <w:rFonts w:hint="eastAsia" w:ascii="仿宋" w:hAnsi="仿宋" w:eastAsia="仿宋" w:cs="仿宋"/>
                <w:szCs w:val="21"/>
              </w:rPr>
              <w:t>4、含本项目的安装调试、培训、技术服务及安装调试所需的耗材等。</w:t>
            </w:r>
          </w:p>
        </w:tc>
        <w:tc>
          <w:tcPr>
            <w:tcW w:w="793" w:type="dxa"/>
            <w:tcBorders>
              <w:bottom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1套</w:t>
            </w:r>
          </w:p>
        </w:tc>
      </w:tr>
    </w:tbl>
    <w:p>
      <w:pPr>
        <w:spacing w:line="360" w:lineRule="auto"/>
        <w:jc w:val="left"/>
        <w:rPr>
          <w:rFonts w:ascii="宋体" w:hAnsi="宋体"/>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850741"/>
    <w:multiLevelType w:val="singleLevel"/>
    <w:tmpl w:val="E78507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6323"/>
    <w:rsid w:val="0005001A"/>
    <w:rsid w:val="00085DC1"/>
    <w:rsid w:val="00093020"/>
    <w:rsid w:val="000F0761"/>
    <w:rsid w:val="001D2F80"/>
    <w:rsid w:val="002665C2"/>
    <w:rsid w:val="00311D6A"/>
    <w:rsid w:val="0033347B"/>
    <w:rsid w:val="00340B10"/>
    <w:rsid w:val="00382FCF"/>
    <w:rsid w:val="003848FC"/>
    <w:rsid w:val="003A5728"/>
    <w:rsid w:val="003B31D0"/>
    <w:rsid w:val="003B57F7"/>
    <w:rsid w:val="003D6323"/>
    <w:rsid w:val="003E6368"/>
    <w:rsid w:val="00434CAE"/>
    <w:rsid w:val="00453ACF"/>
    <w:rsid w:val="004B3321"/>
    <w:rsid w:val="00607CDA"/>
    <w:rsid w:val="00657207"/>
    <w:rsid w:val="00672451"/>
    <w:rsid w:val="006A3314"/>
    <w:rsid w:val="006A4913"/>
    <w:rsid w:val="006B0C46"/>
    <w:rsid w:val="006D0A10"/>
    <w:rsid w:val="00702E45"/>
    <w:rsid w:val="0070480F"/>
    <w:rsid w:val="0072187D"/>
    <w:rsid w:val="00793050"/>
    <w:rsid w:val="007E104C"/>
    <w:rsid w:val="007F0F11"/>
    <w:rsid w:val="00833334"/>
    <w:rsid w:val="00837C87"/>
    <w:rsid w:val="008C7A92"/>
    <w:rsid w:val="008D75C6"/>
    <w:rsid w:val="008E2965"/>
    <w:rsid w:val="00910B4B"/>
    <w:rsid w:val="009D1C4B"/>
    <w:rsid w:val="009F19AD"/>
    <w:rsid w:val="00A1105B"/>
    <w:rsid w:val="00A247BF"/>
    <w:rsid w:val="00A93CB1"/>
    <w:rsid w:val="00AE400E"/>
    <w:rsid w:val="00B3122B"/>
    <w:rsid w:val="00B3635A"/>
    <w:rsid w:val="00B36C34"/>
    <w:rsid w:val="00B64C57"/>
    <w:rsid w:val="00C56E2B"/>
    <w:rsid w:val="00CB6460"/>
    <w:rsid w:val="00CC5637"/>
    <w:rsid w:val="00CD1CEC"/>
    <w:rsid w:val="00CE7135"/>
    <w:rsid w:val="00D70057"/>
    <w:rsid w:val="00D727AB"/>
    <w:rsid w:val="00DA6669"/>
    <w:rsid w:val="00DC64DE"/>
    <w:rsid w:val="00DE70C8"/>
    <w:rsid w:val="00E101E6"/>
    <w:rsid w:val="00E20E2D"/>
    <w:rsid w:val="00E23378"/>
    <w:rsid w:val="00E24348"/>
    <w:rsid w:val="00E534E2"/>
    <w:rsid w:val="00EA7700"/>
    <w:rsid w:val="00EB18F0"/>
    <w:rsid w:val="00F17A3A"/>
    <w:rsid w:val="00F27AB3"/>
    <w:rsid w:val="00F31AD5"/>
    <w:rsid w:val="00F70EBD"/>
    <w:rsid w:val="00F82665"/>
    <w:rsid w:val="00F87E01"/>
    <w:rsid w:val="00F946B9"/>
    <w:rsid w:val="00FA311C"/>
    <w:rsid w:val="03A07E48"/>
    <w:rsid w:val="0CC213F8"/>
    <w:rsid w:val="13476199"/>
    <w:rsid w:val="16152ACD"/>
    <w:rsid w:val="21385383"/>
    <w:rsid w:val="242F29D0"/>
    <w:rsid w:val="2BCC4433"/>
    <w:rsid w:val="381D54BB"/>
    <w:rsid w:val="476E6D5E"/>
    <w:rsid w:val="4CF22798"/>
    <w:rsid w:val="4E585886"/>
    <w:rsid w:val="504533BD"/>
    <w:rsid w:val="51567A66"/>
    <w:rsid w:val="56184325"/>
    <w:rsid w:val="60B46199"/>
    <w:rsid w:val="63333538"/>
    <w:rsid w:val="649B7DA5"/>
    <w:rsid w:val="69012945"/>
    <w:rsid w:val="69844E83"/>
    <w:rsid w:val="6B883246"/>
    <w:rsid w:val="79B6040B"/>
    <w:rsid w:val="7AE0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eastAsia="楷体"/>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3"/>
    <w:unhideWhenUsed/>
    <w:qFormat/>
    <w:uiPriority w:val="99"/>
    <w:pPr>
      <w:jc w:val="left"/>
    </w:pPr>
    <w:rPr>
      <w:rFonts w:eastAsia="楷体"/>
      <w:sz w:val="28"/>
    </w:rPr>
  </w:style>
  <w:style w:type="paragraph" w:styleId="4">
    <w:name w:val="Balloon Text"/>
    <w:basedOn w:val="1"/>
    <w:link w:val="16"/>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标题 1 Char"/>
    <w:basedOn w:val="9"/>
    <w:link w:val="2"/>
    <w:qFormat/>
    <w:uiPriority w:val="9"/>
    <w:rPr>
      <w:rFonts w:eastAsia="楷体"/>
      <w:b/>
      <w:bCs/>
      <w:kern w:val="44"/>
      <w:sz w:val="44"/>
      <w:szCs w:val="44"/>
    </w:rPr>
  </w:style>
  <w:style w:type="character" w:customStyle="1" w:styleId="13">
    <w:name w:val="批注文字 Char"/>
    <w:basedOn w:val="9"/>
    <w:link w:val="3"/>
    <w:qFormat/>
    <w:uiPriority w:val="99"/>
    <w:rPr>
      <w:rFonts w:eastAsia="楷体"/>
      <w:sz w:val="28"/>
    </w:rPr>
  </w:style>
  <w:style w:type="character" w:customStyle="1" w:styleId="14">
    <w:name w:val="font11"/>
    <w:basedOn w:val="9"/>
    <w:qFormat/>
    <w:uiPriority w:val="0"/>
    <w:rPr>
      <w:rFonts w:hint="default" w:ascii="Arial" w:hAnsi="Arial" w:cs="Arial"/>
      <w:color w:val="000000"/>
      <w:sz w:val="20"/>
      <w:szCs w:val="20"/>
      <w:u w:val="none"/>
    </w:rPr>
  </w:style>
  <w:style w:type="character" w:customStyle="1" w:styleId="15">
    <w:name w:val="font31"/>
    <w:basedOn w:val="9"/>
    <w:qFormat/>
    <w:uiPriority w:val="0"/>
    <w:rPr>
      <w:rFonts w:hint="eastAsia" w:ascii="宋体" w:hAnsi="宋体" w:eastAsia="宋体" w:cs="宋体"/>
      <w:color w:val="000000"/>
      <w:sz w:val="20"/>
      <w:szCs w:val="20"/>
      <w:u w:val="none"/>
    </w:rPr>
  </w:style>
  <w:style w:type="character" w:customStyle="1" w:styleId="16">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1022</Words>
  <Characters>5831</Characters>
  <Lines>48</Lines>
  <Paragraphs>13</Paragraphs>
  <TotalTime>33</TotalTime>
  <ScaleCrop>false</ScaleCrop>
  <LinksUpToDate>false</LinksUpToDate>
  <CharactersWithSpaces>6840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2022-01-20T02:30:00Z</dcterms:created>
  <dc:creator>dreamsummit</dc:creator>
  <cp:lastModifiedBy>Administrator</cp:lastModifiedBy>
  <dcterms:modified xsi:type="dcterms:W3CDTF">2022-05-12T07:40:36Z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0BD5BB74D452451F93BDECAF052E6B0F</vt:lpwstr>
  </property>
</Properties>
</file>