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云南大学附属医院护理管理系统功能需求</w:t>
      </w:r>
    </w:p>
    <w:p>
      <w:pPr>
        <w:pStyle w:val="3"/>
        <w:numPr>
          <w:numId w:val="0"/>
        </w:numPr>
        <w:spacing w:before="0" w:after="0" w:line="360" w:lineRule="auto"/>
        <w:rPr>
          <w:rFonts w:hint="eastAsia" w:ascii="微软雅黑" w:hAnsi="微软雅黑" w:eastAsia="微软雅黑"/>
        </w:rPr>
      </w:pPr>
    </w:p>
    <w:p>
      <w:pPr>
        <w:pStyle w:val="3"/>
        <w:numPr>
          <w:numId w:val="0"/>
        </w:numPr>
        <w:spacing w:before="0" w:after="0" w:line="360" w:lineRule="auto"/>
        <w:ind w:firstLine="640" w:firstLineChars="200"/>
        <w:rPr>
          <w:rFonts w:hint="eastAsia" w:ascii="黑体" w:hAnsi="黑体" w:eastAsia="黑体" w:cs="黑体"/>
          <w:b w:val="0"/>
          <w:bCs w:val="0"/>
        </w:rPr>
      </w:pPr>
      <w:r>
        <w:rPr>
          <w:rFonts w:hint="eastAsia" w:ascii="黑体" w:hAnsi="黑体" w:eastAsia="黑体" w:cs="黑体"/>
          <w:b w:val="0"/>
          <w:bCs w:val="0"/>
          <w:lang w:eastAsia="zh-CN"/>
        </w:rPr>
        <w:t>一、</w:t>
      </w:r>
      <w:r>
        <w:rPr>
          <w:rFonts w:hint="eastAsia" w:ascii="黑体" w:hAnsi="黑体" w:eastAsia="黑体" w:cs="黑体"/>
          <w:b w:val="0"/>
          <w:bCs w:val="0"/>
        </w:rPr>
        <w:t>智能护理系统</w:t>
      </w:r>
    </w:p>
    <w:p>
      <w:pPr>
        <w:pStyle w:val="4"/>
        <w:spacing w:before="0" w:after="0" w:line="360" w:lineRule="auto"/>
        <w:ind w:left="298" w:leftChars="142" w:firstLine="300" w:firstLineChars="100"/>
        <w:rPr>
          <w:rFonts w:ascii="微软雅黑" w:hAnsi="微软雅黑" w:eastAsia="微软雅黑"/>
          <w:b w:val="0"/>
          <w:bCs w:val="0"/>
          <w:sz w:val="30"/>
          <w:szCs w:val="30"/>
        </w:rPr>
      </w:pPr>
      <w:r>
        <w:rPr>
          <w:rFonts w:hint="eastAsia" w:ascii="仿宋" w:hAnsi="仿宋" w:eastAsia="仿宋" w:cs="仿宋"/>
          <w:b w:val="0"/>
          <w:bCs w:val="0"/>
          <w:sz w:val="30"/>
          <w:szCs w:val="30"/>
        </w:rPr>
        <w:t>需求及技术参数</w:t>
      </w:r>
    </w:p>
    <w:p>
      <w:pPr>
        <w:pStyle w:val="5"/>
        <w:numPr>
          <w:numId w:val="0"/>
        </w:numPr>
        <w:spacing w:before="0" w:after="0" w:line="360" w:lineRule="auto"/>
        <w:ind w:leftChars="-100" w:firstLine="560" w:firstLineChars="200"/>
        <w:rPr>
          <w:rFonts w:ascii="微软雅黑" w:hAnsi="微软雅黑" w:eastAsia="微软雅黑"/>
        </w:rPr>
      </w:pPr>
      <w:r>
        <w:rPr>
          <w:rFonts w:hint="eastAsia" w:ascii="方正楷体_GBK" w:hAnsi="方正楷体_GBK" w:eastAsia="方正楷体_GBK" w:cs="方正楷体_GBK"/>
          <w:b w:val="0"/>
          <w:bCs w:val="0"/>
          <w:lang w:eastAsia="zh-CN"/>
        </w:rPr>
        <w:t>（一）</w:t>
      </w:r>
      <w:r>
        <w:rPr>
          <w:rFonts w:hint="eastAsia" w:ascii="方正楷体_GBK" w:hAnsi="方正楷体_GBK" w:eastAsia="方正楷体_GBK" w:cs="方正楷体_GBK"/>
          <w:b w:val="0"/>
          <w:bCs w:val="0"/>
        </w:rPr>
        <w:t>采购需求：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此系统要以临床业务工作及数据准确安全为基础，兼顾临床与管理两条主线，满足我院应用要求。通过该系统实现临床护理工作的智能化，减少临床医疗差错，能够提高患者在我院就医的安全性；能够智能记录护士的工作量；能够科学智能的安排并提醒工作任务；能够将数据自动提取，作为管理及研究上的使用；能够根据评估结果智能给出推荐的护理措施；能够在临床上给予适时的指导及专业上的支持，并基于国际标准护理术语构建的护理临床辅助决策系统，满足《电子病历系统应用水平分级》要求。</w:t>
      </w:r>
    </w:p>
    <w:p>
      <w:pPr>
        <w:pStyle w:val="5"/>
        <w:numPr>
          <w:numId w:val="0"/>
        </w:numPr>
        <w:spacing w:before="0" w:after="0" w:line="360" w:lineRule="auto"/>
        <w:ind w:leftChars="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详细功能需求如下</w:t>
      </w:r>
    </w:p>
    <w:tbl>
      <w:tblPr>
        <w:tblStyle w:val="9"/>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40"/>
        <w:gridCol w:w="1276"/>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blHeader/>
          <w:jc w:val="center"/>
        </w:trPr>
        <w:tc>
          <w:tcPr>
            <w:tcW w:w="1809" w:type="dxa"/>
            <w:gridSpan w:val="2"/>
            <w:shd w:val="clear" w:color="auto" w:fill="auto"/>
            <w:vAlign w:val="center"/>
          </w:tcPr>
          <w:p>
            <w:pPr>
              <w:rPr>
                <w:rFonts w:hint="eastAsia" w:ascii="仿宋" w:hAnsi="仿宋" w:eastAsia="仿宋" w:cs="仿宋"/>
                <w:b/>
                <w:bCs/>
              </w:rPr>
            </w:pPr>
            <w:r>
              <w:rPr>
                <w:rFonts w:hint="eastAsia" w:ascii="仿宋" w:hAnsi="仿宋" w:eastAsia="仿宋" w:cs="仿宋"/>
                <w:b/>
                <w:bCs/>
              </w:rPr>
              <w:t>模块</w:t>
            </w:r>
          </w:p>
        </w:tc>
        <w:tc>
          <w:tcPr>
            <w:tcW w:w="7188" w:type="dxa"/>
            <w:gridSpan w:val="2"/>
            <w:shd w:val="clear" w:color="auto" w:fill="auto"/>
            <w:vAlign w:val="center"/>
          </w:tcPr>
          <w:p>
            <w:pPr>
              <w:rPr>
                <w:rFonts w:hint="eastAsia" w:ascii="仿宋" w:hAnsi="仿宋" w:eastAsia="仿宋" w:cs="仿宋"/>
                <w:b/>
                <w:bCs/>
              </w:rPr>
            </w:pPr>
            <w:r>
              <w:rPr>
                <w:rFonts w:hint="eastAsia" w:ascii="仿宋" w:hAnsi="仿宋" w:eastAsia="仿宋" w:cs="仿宋"/>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患者管理</w:t>
            </w: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床位图</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床位图支持简要或详细双重展现方式：患者床位卡、患者列表。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床位卡不同颜色用以区分患者性别，同时支持床号标签颜色区分护理级别。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实时显示病区患者总数，并支持统计各责组患者人数、不同护理级别人数、病危病重人数、各类型特殊事件人数及风险评估高危人数；更多统计项目可配置化输出，并可通过点击筛选出对应患者。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支持针对患者信息任意维度，如：姓名、床号、费别、护理级别等快速检索定位患者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特有母婴床位卡，将婴儿床位卡内嵌于母亲床位卡，并以婴儿图标标注，点击或浮动展示婴儿详细信息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床位卡显示患者基本信息，点击可查看详细信息；患者信息显示内容支持配置化管理；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支持鼠标右键快捷菜单，快速进入“患者”视角的模式，围绕患者展开护理业务操作。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患者信息</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支持患者基本信息展示：姓名、性别、年龄、病案号、诊断、过敏史、入科时间、主治医生、住院天数，且实现基本信息可配置化呈现。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szCs w:val="24"/>
              </w:rPr>
              <w:t>支持动态显示各类患者标签，以便医护人员高效获取信息；也支持用户快速配置（激活或隐藏）各类标签。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显示患者详细信息：病案号、登记号、医保号、费用、责任护士、诊断、护理级别、病情级别、民族、RH血型、ABO血型、身份证号、押金费用、费用合计、联系人、联系方式、家庭住址。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szCs w:val="24"/>
              </w:rPr>
            </w:pPr>
            <w:r>
              <w:rPr>
                <w:rFonts w:hint="eastAsia" w:ascii="仿宋" w:hAnsi="仿宋" w:eastAsia="仿宋" w:cs="仿宋"/>
              </w:rPr>
              <w:t>婴儿床位卡显示母亲姓名、出生日期、出生天数、诊断、患者标签。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床位管理</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支持快速选择主管护士、主管医生以及床位的操作，并实现设置护士在本病区的管辖床位功能。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PDA端将患者分类，可查看全区、管辖、今日出院、等待入院的患者；</w:t>
            </w:r>
          </w:p>
          <w:p>
            <w:pPr>
              <w:rPr>
                <w:rFonts w:hint="eastAsia" w:ascii="仿宋" w:hAnsi="仿宋" w:eastAsia="仿宋" w:cs="仿宋"/>
              </w:rPr>
            </w:pPr>
            <w:r>
              <w:rPr>
                <w:rFonts w:hint="eastAsia" w:ascii="仿宋" w:hAnsi="仿宋" w:eastAsia="仿宋" w:cs="仿宋"/>
              </w:rPr>
              <w:t>同时支持将在院患者不同特殊状态进行归类查看：全区、新入、手术、发烧、过敏。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PDA端支持通过扫描患者腕带条码核对患者身份及信息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任务总览</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构建基于任务驱动的专属临床工作站，帮助护士及时获知需执行的护理任务，避免任务遗漏，最大限度的提升工作效率。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color w:val="FF0000"/>
              </w:rPr>
            </w:pPr>
            <w:r>
              <w:rPr>
                <w:rFonts w:hint="eastAsia" w:ascii="仿宋" w:hAnsi="仿宋" w:eastAsia="仿宋" w:cs="仿宋"/>
              </w:rPr>
              <w:t>根据护理作业类型将护理任务拆解为四个大类：医嘱任务、护嘱任务、常规护理任务、打印任务；任务清单内容支持配置化管理，可实时查阅待办任务清单。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支持自定床位范围、责组范围或时间段查询待办任务清单。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支持任务清单与任务浏览或执行界面的快速切换，便于任务明细数据查阅与任务执行业务的操作。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医嘱任务，根据医嘱类别或状态展示待执行的医嘱任务。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护嘱任务，根据所制定的护理计划，拆解排程根据护嘱任务的类别展示待执行的护嘱任务。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常规护理任务，展示查询条件范围内的需测体征、需评/记文书、特殊治疗的待执行的常规护理任务。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打印任务，展示瓶签、执行单、检验条码、输液挂卡等待打印的护理任务。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医嘱浏览</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PDA端与PC端均支持自定义时间段或患者范围条件下的医嘱浏览。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支持根据医嘱类型、执行状态、长期/临时筛选查阅患者医嘱信息，筛选条件包括：需处理医嘱、未执行、长期口服药单、临时口服药单、长期输液单、临时输液单、长期注射单、处置治疗单。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医嘱查询结果可浏览患者床号、患者姓名、医嘱类别、医嘱名称、剂量、单位、计划执行时间、执行频率、给药途径、开立医生等信息。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执行签/单打印</w:t>
            </w: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医嘱标签</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支持根据医嘱号等唯一标识，进行医嘱执行条码打印。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智能拆分医嘱信息，根据医嘱频次和计划执行时间进行自动拆分。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医嘱执行单打印样式，支持配置化管理输出。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打印</w:t>
            </w:r>
          </w:p>
          <w:p>
            <w:pPr>
              <w:rPr>
                <w:rFonts w:hint="eastAsia" w:ascii="仿宋" w:hAnsi="仿宋" w:eastAsia="仿宋" w:cs="仿宋"/>
              </w:rPr>
            </w:pPr>
            <w:r>
              <w:rPr>
                <w:rFonts w:hint="eastAsia" w:ascii="仿宋" w:hAnsi="仿宋" w:eastAsia="仿宋" w:cs="仿宋"/>
              </w:rPr>
              <w:t>任务卡</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支持一键打印单个执行单或批量执行单。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支持根据医嘱状态、医嘱类别、给药途径、医嘱内容自定义等条件的筛选。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闭环管理</w:t>
            </w: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输液医嘱闭环</w:t>
            </w:r>
          </w:p>
        </w:tc>
        <w:tc>
          <w:tcPr>
            <w:tcW w:w="1276" w:type="dxa"/>
            <w:vMerge w:val="restart"/>
            <w:shd w:val="clear" w:color="auto" w:fill="auto"/>
            <w:vAlign w:val="center"/>
          </w:tcPr>
          <w:p>
            <w:pPr>
              <w:rPr>
                <w:rFonts w:hint="eastAsia" w:ascii="仿宋" w:hAnsi="仿宋" w:eastAsia="仿宋" w:cs="仿宋"/>
              </w:rPr>
            </w:pPr>
            <w:r>
              <w:rPr>
                <w:rFonts w:hint="eastAsia" w:ascii="仿宋" w:hAnsi="仿宋" w:eastAsia="仿宋" w:cs="仿宋"/>
              </w:rPr>
              <w:t>复核配液</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支持对输液单医嘱是否配液或是否复核状态筛选查阅医嘱信息，信息包括患者信息和医嘱详情。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PDA端通过扫描输液袋条形码，基于输液医嘱的配液复核状态智能识别，并进行提示操作。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PDA端支持快速撤销上一次操作功能。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支持与静脉配中心系统对接，通过扫描配送箱码或输液条码，记录药品接收相关信息。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输液执行</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为患者进行输液时同时校验患者腕带及输液袋标签条码，对患者、医嘱和药品进行核对，信息匹配后继续用药，如不匹配则进行提醒，提高临床用药安全性。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药物核对辅助方式可视院方需求，提供扫描药物条形码或点选确认两种方式，支持扫描与手工不同执行模式的工作量统计分析。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高危药品执行，系统自动识别给提供警示标志，以及满足强制双人核对执行流程。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PDA端和PC端支持对执行过程数据的查阅。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输液巡视</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通过扫描输液条码记录输液巡视记录，并支持暂停、续注、终止、换液、拔针、滴速输入等业务操作。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针剂医嘱闭环</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PDA端支持通过扫描患者腕带和针剂条码，核对患者和针剂药品信息，匹配成功记录执行信息，异常则给予匹配异常提醒。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支持手动执行与扫码执行两种方式，</w:t>
            </w:r>
            <w:r>
              <w:rPr>
                <w:rFonts w:hint="eastAsia" w:ascii="仿宋" w:hAnsi="仿宋" w:eastAsia="仿宋" w:cs="仿宋"/>
              </w:rPr>
              <w:t>执行后的医嘱记录执行时间、执行人，可追溯查询。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口服药医嘱闭环</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支持与包药机接口对接，通过扫描配送箱码或口服药袋条码，记录药品接收相关信息。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支持在口服药医嘱执行前，通过扫描口服药签上的条形码和患者腕带条码，核对信息无误后继续用药，同时记录用药时间和用药人；如信息不匹配进行提醒。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支持手动执行与扫码执行两种方式，执行后的医嘱记录执行时间、执行人，可追溯查询。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皮试医嘱闭环</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通过扫描条码核对患者腕带及药品信息，以防差错。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支持手动执行与扫码执行两种方式，</w:t>
            </w:r>
            <w:r>
              <w:rPr>
                <w:rFonts w:hint="eastAsia" w:ascii="仿宋" w:hAnsi="仿宋" w:eastAsia="仿宋" w:cs="仿宋"/>
              </w:rPr>
              <w:t>执行后的医嘱记录执行时间、执行人，可追溯查询。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智能提醒皮试结果到点通知。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皮试结果双人扫码核对确认，记录阴性或阳性，并回写HIS。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检验标本闭环</w:t>
            </w:r>
          </w:p>
        </w:tc>
        <w:tc>
          <w:tcPr>
            <w:tcW w:w="1276" w:type="dxa"/>
            <w:vMerge w:val="restart"/>
            <w:shd w:val="clear" w:color="auto" w:fill="auto"/>
            <w:vAlign w:val="center"/>
          </w:tcPr>
          <w:p>
            <w:pPr>
              <w:rPr>
                <w:rFonts w:hint="eastAsia" w:ascii="仿宋" w:hAnsi="仿宋" w:eastAsia="仿宋" w:cs="仿宋"/>
              </w:rPr>
            </w:pPr>
            <w:r>
              <w:rPr>
                <w:rFonts w:hint="eastAsia" w:ascii="仿宋" w:hAnsi="仿宋" w:eastAsia="仿宋" w:cs="仿宋"/>
              </w:rPr>
              <w:t>检验医嘱执行</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支持在检验医嘱执行前通过扫描腕带条码和检验条码进行核对，当两者匹配后继续执行采集，记录采集人、采集时间；如不匹配进行提醒。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显示采检医嘱相关信息：检验名称、试管颜色（容器名）、建议采集检体量、采集注意事项等，相关数据视医院现有数据库完整度调整。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抽血前核对试管方式可视院方需求，提供扫描试管条形码或点选确认两种方式。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rPr>
                <w:rFonts w:hint="eastAsia" w:ascii="仿宋" w:hAnsi="仿宋" w:eastAsia="仿宋" w:cs="仿宋"/>
              </w:rPr>
            </w:pPr>
            <w:r>
              <w:rPr>
                <w:rFonts w:hint="eastAsia" w:ascii="仿宋" w:hAnsi="仿宋" w:eastAsia="仿宋" w:cs="仿宋"/>
              </w:rPr>
              <w:t>检验打包</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检验打包支持根据打包单状态分类查看：建单、已交接、部分处理、全部接收；并支持自定义时间进行筛选查看。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支持扫描标本条码新建打包，实现快速删除和发送功能，并支持撤销打包操作。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打包单显示标本当前状态、标本类别、打包单编号、患者床号、患者姓名，并实时统计当前打包数量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检验结果</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检验结果支持按照对应患者单独查看。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通过检验检查结果按钮的颜色，智能区分是否为可查询状态的报告结果（文字描述）。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单患者状态下支持查看其历史检查结果报告。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检查结果详情列表中，异常值以小图标注明突出显示。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输血闭环</w:t>
            </w: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血样采集</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rPr>
              <w:t>通过扫描患者腕带，抽血样医嘱条码，核对患者与医嘱是否匹配，匹配则记录抽血样执行结果，不匹配则给予提示。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血液签收</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PDA端支持扫描血袋条码、血制品条码，患者信息，确认信息无误完成签收。支持签收成功或失败提示。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血袋入室支持双人核对。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血液输注</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页面提示扫描患者腕带，血袋条码，血制品条码，并显示相应信息；</w:t>
            </w:r>
          </w:p>
          <w:p>
            <w:pPr>
              <w:rPr>
                <w:rFonts w:hint="eastAsia" w:ascii="仿宋" w:hAnsi="仿宋" w:eastAsia="仿宋" w:cs="仿宋"/>
              </w:rPr>
            </w:pPr>
            <w:r>
              <w:rPr>
                <w:rFonts w:hint="eastAsia" w:ascii="仿宋" w:hAnsi="仿宋" w:eastAsia="仿宋" w:cs="仿宋"/>
                <w:szCs w:val="24"/>
              </w:rPr>
              <w:t>支持通过扫描护士工牌自动填写，或手动输入工号，须两次不同护士核对，强迫为输血操作进行二次确认。根据操作自动开始输血流程，成功失败均有弹窗提示。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血液巡视</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血液输注开始后15min将提示护士进行输血巡视。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扫描血袋条码，血制品条码，页面会根据扫码信息显示血袋信息，血制品信息及对应的患者信息。匹配成功后，记录巡视情况详细情况，支持暂停、终止、续注、不良反应等业务操作。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输血结束</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通过扫描血袋条码、血制品条码调取输液信息，选择完成即结束输血，记录输血结束结果。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血袋回收</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 xml:space="preserve">通过扫描血袋条码、血制品条码，页面会根据扫描信息显示血袋信息，血制品信息及对应患者信息，扫描完成后自动提交即完成血袋进行回收操作。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血液查询</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szCs w:val="24"/>
              </w:rPr>
              <w:t>支持根据血液状态：签收、输注、结束、回收，进行筛选查询血液的详细信息，并可对输血过程信息进行追溯查询。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母乳喂养医嘱闭环</w:t>
            </w: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母乳采集</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通过扫描奶袋条码获取母亲床号、名称、登记号，并自动定位采集时间，记录母乳采集量；操作完成记录采集人；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母乳冷冻</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扫描奶袋条码，获取详细信息，核对无误后执行冷冻操作；记录操作人及时间。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母乳装瓶</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扫描奶袋及奶瓶条码，核对信息，填写奶瓶容量，系统自动计算显示奶袋剩余母乳量，支持对奶袋选择冷冻或废弃操作，记录时间与执行人。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rPr>
            </w:pPr>
            <w:r>
              <w:rPr>
                <w:rFonts w:hint="eastAsia" w:ascii="仿宋" w:hAnsi="仿宋" w:eastAsia="仿宋" w:cs="仿宋"/>
              </w:rPr>
              <w:t>母乳冷藏</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通过扫描奶瓶条码进入母乳冷藏列表，并显示详细信息，确认无误执行，记录冷藏时间与执行人。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szCs w:val="24"/>
              </w:rPr>
            </w:pPr>
            <w:r>
              <w:rPr>
                <w:rFonts w:hint="eastAsia" w:ascii="仿宋" w:hAnsi="仿宋" w:eastAsia="仿宋" w:cs="仿宋"/>
              </w:rPr>
              <w:t>温奶</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rPr>
              <w:t>通过扫描奶瓶条码获取详细信息</w:t>
            </w:r>
            <w:r>
              <w:rPr>
                <w:rFonts w:hint="eastAsia" w:ascii="仿宋" w:hAnsi="仿宋" w:eastAsia="仿宋" w:cs="仿宋"/>
                <w:szCs w:val="24"/>
              </w:rPr>
              <w:t>，核对无误进行温奶操作，并记录加温时间与执行人。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jc w:val="center"/>
              <w:rPr>
                <w:rFonts w:hint="eastAsia" w:ascii="仿宋" w:hAnsi="仿宋" w:eastAsia="仿宋" w:cs="仿宋"/>
                <w:szCs w:val="24"/>
              </w:rPr>
            </w:pPr>
            <w:r>
              <w:rPr>
                <w:rFonts w:hint="eastAsia" w:ascii="仿宋" w:hAnsi="仿宋" w:eastAsia="仿宋" w:cs="仿宋"/>
              </w:rPr>
              <w:t>母乳喂养</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支持扫码核对婴儿腕带与母乳瓶标签，确认无误进行喂养，记录喂养时间与执行人。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毒麻及精神类药品管理闭环</w:t>
            </w:r>
          </w:p>
        </w:tc>
        <w:tc>
          <w:tcPr>
            <w:tcW w:w="1276" w:type="dxa"/>
            <w:vMerge w:val="restart"/>
            <w:shd w:val="clear" w:color="auto" w:fill="auto"/>
            <w:vAlign w:val="center"/>
          </w:tcPr>
          <w:p>
            <w:pPr>
              <w:jc w:val="center"/>
              <w:rPr>
                <w:rFonts w:hint="eastAsia" w:ascii="仿宋" w:hAnsi="仿宋" w:eastAsia="仿宋" w:cs="仿宋"/>
                <w:szCs w:val="24"/>
              </w:rPr>
            </w:pPr>
            <w:r>
              <w:rPr>
                <w:rFonts w:hint="eastAsia" w:ascii="仿宋" w:hAnsi="仿宋" w:eastAsia="仿宋" w:cs="仿宋"/>
              </w:rPr>
              <w:t>核收登记</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支持通过扫描药品箱条码与药品条码核对接收药品的数量、药品的正确性以及包装的完好性。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szCs w:val="24"/>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支持记录药品核收人姓名、配送人员姓名、核收时间，便于追溯。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szCs w:val="24"/>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记录药品错发、漏发、数量不匹配异常原因。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szCs w:val="24"/>
              </w:rPr>
            </w:pPr>
            <w:r>
              <w:rPr>
                <w:rFonts w:hint="eastAsia" w:ascii="仿宋" w:hAnsi="仿宋" w:eastAsia="仿宋" w:cs="仿宋"/>
              </w:rPr>
              <w:t>核配药品</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PDA扫描药品条码、配置者、复核者工牌，记录配置时间及人员。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szCs w:val="24"/>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配置完成贴执行码于注射器，完成扫描汇总条码，记录完成时间及配置人。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szCs w:val="24"/>
              </w:rPr>
            </w:pPr>
            <w:r>
              <w:rPr>
                <w:rFonts w:hint="eastAsia" w:ascii="仿宋" w:hAnsi="仿宋" w:eastAsia="仿宋" w:cs="仿宋"/>
              </w:rPr>
              <w:t>执行给药</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核对药品条码与患者腕带，记录开始用药时间。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szCs w:val="24"/>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用药完成后，PDA扫描药品执行码记录用药时间与不良反应，并支持不良反应追加记录。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szCs w:val="24"/>
              </w:rPr>
            </w:pPr>
            <w:r>
              <w:rPr>
                <w:rFonts w:hint="eastAsia" w:ascii="仿宋" w:hAnsi="仿宋" w:eastAsia="仿宋" w:cs="仿宋"/>
              </w:rPr>
              <w:t>回送登记</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用药后24小时内，回送空安瓿，记录安瓿名称、批号、数量、登记人、时间。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szCs w:val="24"/>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支持查看安瓿未回送与已回送列表。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szCs w:val="24"/>
              </w:rPr>
            </w:pPr>
            <w:r>
              <w:rPr>
                <w:rFonts w:hint="eastAsia" w:ascii="仿宋" w:hAnsi="仿宋" w:eastAsia="仿宋" w:cs="仿宋"/>
              </w:rPr>
              <w:t>物流回送</w:t>
            </w: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通过PDA扫描记录送还护士与运送人员信息。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szCs w:val="24"/>
              </w:rPr>
            </w:pPr>
          </w:p>
        </w:tc>
        <w:tc>
          <w:tcPr>
            <w:tcW w:w="5912" w:type="dxa"/>
            <w:shd w:val="clear" w:color="auto" w:fill="auto"/>
            <w:vAlign w:val="center"/>
          </w:tcPr>
          <w:p>
            <w:pPr>
              <w:rPr>
                <w:rFonts w:hint="eastAsia" w:ascii="仿宋" w:hAnsi="仿宋" w:eastAsia="仿宋" w:cs="仿宋"/>
                <w:szCs w:val="24"/>
              </w:rPr>
            </w:pPr>
            <w:r>
              <w:rPr>
                <w:rFonts w:hint="eastAsia" w:ascii="仿宋" w:hAnsi="仿宋" w:eastAsia="仿宋" w:cs="仿宋"/>
                <w:szCs w:val="24"/>
              </w:rPr>
              <w:t>以不同标签颜色注明区分已回送与未回送状态的药品。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生命体征</w:t>
            </w: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基础体征</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PDA端支持在患者床旁采集生命体征。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PDA端支持根据体征项目进行筛选查看，同时支持查看单个患者任意时间范围内的生命体征信息。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bookmarkStart w:id="0" w:name="生命体征"/>
            <w:bookmarkEnd w:id="0"/>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支持体征批量采集，并实现通过床位或责组两种模式快速筛选患者，同时具备自定义勾选患者的功能。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支持根据日期时间及需测信息筛选查看体征数据，并支持打印。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批量采集状态下查看或录入的体征项目，通过自定义勾选该项目的方式实现，并支持快速全选所有项目。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支持对未测生命体征进行特殊情况的录入，如拒试、请假、外出、血透。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szCs w:val="24"/>
              </w:rPr>
            </w:pPr>
            <w:r>
              <w:rPr>
                <w:rFonts w:hint="eastAsia" w:ascii="仿宋" w:hAnsi="仿宋" w:eastAsia="仿宋" w:cs="仿宋"/>
                <w:szCs w:val="24"/>
              </w:rPr>
              <w:t>生命体征批量录入模式下，支持快捷菜单实现预览，PDA端与PC端均支持快速切换患者录入、患者事件登记、查看数据明细以及修改记录。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支持录入数据合法值的自动校验，体征异常值以红色字体明显标注。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szCs w:val="24"/>
              </w:rPr>
            </w:pPr>
            <w:r>
              <w:rPr>
                <w:rFonts w:hint="eastAsia" w:ascii="仿宋" w:hAnsi="仿宋" w:eastAsia="仿宋" w:cs="仿宋"/>
                <w:szCs w:val="24"/>
              </w:rPr>
              <w:t>体征录入项目的栏位顺序支持自定义设置。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支持添加自定义体征项目名称，并录入数值。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单个患者生命体征采集双模式：图表模式、列表模式。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体征采集列表模式，默认展示当日六个常规测量点，以满足批量录入单患者体征数据的需求，支持以天为单位切换的体征数据查阅方式。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体征采集图表模式，实现“所见即所得”的编辑模式，点击体温单曲线中任意坐标后智能定位该坐标的日期与时间，可编辑体征数据，录入完成后即可同步浏览曲线变化。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体温单支持单页、批量页、指定页的打印及预览，并以颜色区分打印状态。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体温单页面支持快速查看上一周或下一周操作。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实现患者事件快速编辑功能，汇总显示患者所有事件，并支持手动选择添加事件与对历史事件的编辑。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自动生成血压趋势图；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血糖</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血糖采集双模式：状态采集模式、时间采集模式。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支持对血糖采集状态条件的血糖结果查阅。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支持血糖采集时间是否显示的开关功能。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支持录入数据合法值的自动校验。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支持在血糖采集列表中输入或选择备注信息，添加备注信息以特殊符号标识。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支持随机测量血糖，自动生成当前采集时间，录入数值或特殊情况，录入备注信息，并保存采集护士姓名。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color w:val="4472C4"/>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按照时间采集血糖的模式下，支持选择设定时间或自然天为统计单位进行显示。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 xml:space="preserve">自动生成血糖趋势图，趋势图可展示每个采集值的详细信息，支持根据血糖采集状态过滤查看。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护理评估</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护理评估是护理程序的首要环节，支持整体评估、专项评估，评估是系统的、连续的收集评估对象有关健康资料的过程，是确定护理诊断、制定护理计划和措施的依据。通过系统设有的评估，对患者进行完整且准确的健康评估，更是保证护理质量的先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整体评估涵盖：入院评估、日常生活能力评估、身体结构功能评估；支持基于Gordon11功能性健康形态模式的护理评估。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身体结构功能评估包括：身体系统评估、心血管系统、呼吸系统、肠胃系统、神经系统、骨骼肌肉、生殖系统、泌尿系统、皮肤系统、血液系统、内分泌免疫、头颈口咽、感官、精神、灵性、其他。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支持查看患者整体评估记录，汇总所有历史评估结果；表单支持打印，并自动提示是否已打印。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系统分别记录历次评估操作，并可查看历次具体评估详情，智能导航定位评估系统。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历史评估记录列表中的数据，支持快速删除。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支持录入数据值类型、合法值、必填项、医学表达式、级联策略的校验。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支持查看专项评估记录表，显示历史评分结果，异常值以红色字体特殊显示。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支持查看历次评估详细信息，新建专项评估支持快速获取上次评估数据作为基础信息。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专项评估结果提交时，自动核算评估得分，超出预警分值触发启动预防措施制定；系统自动汇总相关预防措施，供护士以勾选的方式制定。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专项评估包括：压疮风险评估、跌倒/坠床风险评估、Barthel指数评定量表、出入量记录单、洼田饮水试验、会阴部皮肤状况评估、Wexner便秘评分、恶心呕吐分级、呼吸困难数字评分法、阿森斯失眠量表、口腔干燥分级、谵妄评定量表、咳嗽咳痰、咳血程度、腹泻毒性的分级、简易疲乏量表、心理痛苦温度计、Caprini评分、PICC置管护理评估、疼痛评估、管路维护评估、胰岛素注射、约束评估、伤口评估、呼吸机撤机指征评估、导尿管拔管指征评估、血导管拔管指征评估、非手术VTE风险评估、手术VTE的风险评估、非计划性拔管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通过评估自动导出护理问题，可带出对应护理问题的护理目标、对应护理问题的护理措施，供护理人员依患者状况与需求，给予个别化的照护。所有护理作业数据内容，含护理诊断、护理目标、护理措施都必须以国际标准码记录，用来作为病历交换、研究分析、质量控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PDA端支持在患者床旁进行护理病历的评估或记录。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护理计划</w:t>
            </w: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知识库</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为达成护理人员日常应用护理过程，改善患者健康问题，可根据患者状况提供适当可行的护理计划，过程完整，并能帮助修改医院的护理质量管理要求，系统能依患者身体评估后的结果，提供建议的护理问题，供护理人员进行专业判断，并可带出对应护理问题的护理目标、对应护理问题的护理措施，供护理人员依患者状况与需求，给予个别化的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所有护理作业数据内容，含护理诊断、护理目标、护理措施以国际标准码记录，用来作为病历交换、研究分析、质量控制使用。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提供最新版本的归类模型:CCC2.5版本，并实现模型的配置化管理。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知识库的维护支持配置化管理，同时满足知识库的导入。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shd w:val="clear" w:color="auto" w:fill="auto"/>
            <w:vAlign w:val="center"/>
          </w:tcPr>
          <w:p>
            <w:pPr>
              <w:jc w:val="center"/>
              <w:rPr>
                <w:rFonts w:hint="eastAsia" w:ascii="仿宋" w:hAnsi="仿宋" w:eastAsia="仿宋" w:cs="仿宋"/>
              </w:rPr>
            </w:pPr>
            <w:r>
              <w:rPr>
                <w:rFonts w:hint="eastAsia" w:ascii="仿宋" w:hAnsi="仿宋" w:eastAsia="仿宋" w:cs="仿宋"/>
              </w:rPr>
              <w:t>护理智能辅助决策</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以知识库为核心，具有智能辅助导引体系的过程控制。基于护理评估结果，护理问题产生的相关因素，根据分值汇总，给予护理问题优先级排序，辅助护士确定需优先给予解决的护理问题，缩小因临床护理经验不足而导致护理计划制定的差异性，提升临床护士护理计划制定能力，在智能护理路径引导下，即使针对不同患者，护理人员均可为患者提供同质化的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计划制定</w:t>
            </w: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护理问题</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根据评估结果自动确定护理问题，并根据医生所制定的计划治疗天数，确定护理问题预期解决天数，预期天数到期则提醒护士开展护理评价。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单个患者状态下，支持查看该患者在院期间所有护理问题，并支持根据日期范围、护理问题的状态，以及护理问题关键字进行高级检索，同时支持导致该护理问题相关因素的浏览。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已撤销状态的护理问题以红色字体特殊显示。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支持新增护理问题，根据问题分类或关键字检索，进行新问题的确定。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多种类护理问题分类：心脏血管、呼吸、神经、肠胃、血液、内分泌、骨骼肌肉、生殖、头颈口咽、感官、皮肤、精神、一般共同、其他。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支持根据实际情况对护理问题进行撤销操作，并记录撤销原因。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通过复制操作，实现对护理问题快速手动新增。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护理目标</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支持护理问题确认后，系统可自动带出该问题相关的护理目标，供用户选择，实现个性化的目标定制。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支持自定护理目标。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护理措施</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护理问题确定后，系统自动带出该护理问题的护理措施，通过确定措施执行频次，完成措施制定，并记录开始与创建时间和创建护士。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支持对护理措施进行删除、停止、作废操作，同时支持批量操作。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执行自定护理措施并记录执行频率、计划时间、计划开始日期时间。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作废护理措施时，支持记录作废原因。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护嘱执行</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护嘱任务根据监测、评估观察、处置、措施、指导、照会转介5种活动类型分类展示，执行自定时间范围、执行状态的数据查询。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系统根据措施频次自动拆解并排程护嘱任务，无任务明细的护嘱执行批量执行；有任务明细的护嘱，执行时需完成任务明细数据的录入，输入完成后，系统将执行结果生成符合自然语义表达的信息转入护理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jc w:val="cente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无具体明确频次的措施，如：PRN，在必要执行时，支持通过点击PRN进行调取执行。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w:t>
            </w:r>
          </w:p>
          <w:p>
            <w:pPr>
              <w:jc w:val="center"/>
              <w:rPr>
                <w:rFonts w:hint="eastAsia" w:ascii="仿宋" w:hAnsi="仿宋" w:eastAsia="仿宋" w:cs="仿宋"/>
              </w:rPr>
            </w:pPr>
            <w:r>
              <w:rPr>
                <w:rFonts w:hint="eastAsia" w:ascii="仿宋" w:hAnsi="仿宋" w:eastAsia="仿宋" w:cs="仿宋"/>
              </w:rPr>
              <w:t>评价</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支持护理评价到期自动提醒。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同时支持对护理问题进行评价，或者对护理目标进行评价，护理问题的解决与否，与相关目标评价相互关联。</w:t>
            </w:r>
          </w:p>
          <w:p>
            <w:pPr>
              <w:rPr>
                <w:rFonts w:hint="eastAsia" w:ascii="仿宋" w:hAnsi="仿宋" w:eastAsia="仿宋" w:cs="仿宋"/>
              </w:rPr>
            </w:pPr>
            <w:r>
              <w:rPr>
                <w:rFonts w:hint="eastAsia" w:ascii="仿宋" w:hAnsi="仿宋" w:eastAsia="仿宋" w:cs="仿宋"/>
              </w:rPr>
              <w:t>支持对护理问题或护理目标的评价，护士可以依据预期目标的达成情况进行预期目标的评价操作，可以通过评价结果来选择完成诊断重新开始新诊断，或者停止诊断。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评价结果已解决，将自动停止该护理问题的护理计划。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vMerge w:val="continue"/>
            <w:shd w:val="clear" w:color="auto" w:fill="auto"/>
            <w:vAlign w:val="center"/>
          </w:tcPr>
          <w:p>
            <w:pPr>
              <w:rPr>
                <w:rFonts w:hint="eastAsia" w:ascii="仿宋" w:hAnsi="仿宋" w:eastAsia="仿宋" w:cs="仿宋"/>
              </w:rPr>
            </w:pP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支持批量进行评价。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2316" w:type="dxa"/>
            <w:gridSpan w:val="2"/>
            <w:shd w:val="clear" w:color="auto" w:fill="auto"/>
            <w:vAlign w:val="center"/>
          </w:tcPr>
          <w:p>
            <w:pPr>
              <w:rPr>
                <w:rFonts w:hint="eastAsia" w:ascii="仿宋" w:hAnsi="仿宋" w:eastAsia="仿宋" w:cs="仿宋"/>
              </w:rPr>
            </w:pPr>
            <w:r>
              <w:rPr>
                <w:rFonts w:hint="eastAsia" w:ascii="仿宋" w:hAnsi="仿宋" w:eastAsia="仿宋" w:cs="仿宋"/>
              </w:rPr>
              <w:t>护理计划单</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自动产出护理计划单，记录计划开始结束时间，护理问题、评估内容、护理目标、护理措施、效果评价，支持表单打印。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护理文书</w:t>
            </w: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总体</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支持护理病历表单实现高度可配置化输出管理，满足包括表单编辑、打印样式；病历适用范围配置；表单元素组件、值类型、合法值、必填项、医学表达式、级联策略的约束；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满足护理病历知识库维护并支持excel导入；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支持护理病历数据源引用，满足病历数据共享；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体温单</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针对录入体征信息，产出体温单。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个性化配置体温单自定义项目。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支持体温单打印功能。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支持患者床头事件的记录，能够完成患者流转闭环的记录。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PDA端支持体温单预览。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护理记录</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支持一般护理记录单和危重护理记录单的产出。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实现体征数据和护理文书数据实时交互，体征信息免二次录入；出入量免二次录入。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支持对护理记录的编辑、修改。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护理记录单支持打印功能，并实现按照页码设置打印。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血糖单</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根据采集血糖数据，自动产出血糖单。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自动生成血糖趋势图，便于观测血糖控制情况。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血糖趋势图，显示血糖走势的同时，展示每一个采集数值当下的详细信息，并支持根据采集状态过滤查看。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整体</w:t>
            </w:r>
          </w:p>
          <w:p>
            <w:pPr>
              <w:jc w:val="center"/>
              <w:rPr>
                <w:rFonts w:hint="eastAsia" w:ascii="仿宋" w:hAnsi="仿宋" w:eastAsia="仿宋" w:cs="仿宋"/>
              </w:rPr>
            </w:pPr>
            <w:r>
              <w:rPr>
                <w:rFonts w:hint="eastAsia" w:ascii="仿宋" w:hAnsi="仿宋" w:eastAsia="仿宋" w:cs="仿宋"/>
              </w:rPr>
              <w:t>评估单</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入院评估：对本次入院资料、基本资料、过往病史进行评估，并生成记录文书，支持打印。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日常生活能力评估：对日常生活能力进行评估，并生成记录文书，支持打印。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身体结构功能评估：对各项身体功能进行评估。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专项文书</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压疮风险评估：评定患者发生压疮的风险等级，并生成记录文书，支持文书的打印。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跌倒/坠床风险评估：评估患者发生跌倒/坠床的风险等级，并生成记录文书，支持文书的打印。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Barthel指数评定量表：对患者的日常生活能力进行评定，并生成记录文书，支持文书的打印。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出入量记录单：记录患者出入量，形成文书记录，并生成记录文书，支持文书的打印。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洼田饮水试验：对脑卒中及吞咽困难的患者进行拔管时机的判定，并生成记录文书，支持文书的打印。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会阴部皮肤状况评估：对会阴部皮肤状况进行评估，并生成记录文书，支持文书的打印。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Wexner便秘评分：对患者便秘症状的情况进行评估，并生成记录文书，支持文书的打印。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恶心呕吐分级：对患者恶心呕吐的状况进行评估，并生成记录文书，支持文书的打印。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呼吸困难数字评分法：对呼吸困难的患者采用数字评分法用来评估状况，并生成记录文书，支持文书的打印。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阿森斯失眠量表：对患者睡眠情况进行评估，并生成记录文书，支持文书的打印。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口腔干燥分级：对患者口腔内干燥程度进行分级，并生成护理文书，支持文书的打印。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谵妄评定量表：对患者进行谵妄症状的评定，并生成护理文书，支持文书的打印。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咳嗽咳痰：对患者咳嗽咳痰症状进行评估，并生成护理文书，支持文书的打印。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咳血程度：对患者咳血的程度进行评估，并生成护理文书，支持文书的打印。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腹泻毒性的分级：对腹泻毒性进行分级评估，并生成护理文书，支持文书的打印。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简易疲乏量表：对患者进行简易疲乏测量评估，并生成护理文书，支持文书的打印。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心理痛苦温度计：对患者心理痛苦状态进行评估，并生成护理文书，支持文书的打印。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Caprini评分：对患者进行血栓风险评估，并生成护理文书，支持文书的打印。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PICC置管护理评估：对PICC置管的患者进行护理评估，并生成护理文书，支持文书的打印。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疼痛评估：对患者疼痛症状进行评估，并生成护理文书，支持文书的打印。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管路维护评估：对管路的维护情况进行评估，并生成护理文书，支持文书的打印。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胰岛素注射：对患者进行胰岛素注射的情况进行记录，并支持打印。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约束评估：对患者进行约束的情况进行记录评估，并生成护理文书，支持文书的打印。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伤口评估：对患者的伤口情况进行记录评估，并生成护理文书，支持文书的打印。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呼吸机撤机指征评估：对使用呼吸机进行治疗的患者，进行呼吸机撤机指征评估，并生成护理文书，支持文书的打印。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导尿管拔管指征评估：对留置导尿管的患者进行拔管指征评估，并生成护理文书，支持文书的打印。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血导管拔管指征评估：对留置血导管的患者进行拔管指征的评估，并生成护理文书，支持文书的打印。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非手术VTE风险评估：对非手术引起的静脉血栓风险进行风险评估，并生成护理文书，支持文书的打印。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手术VTE的风险评估：对于手术相关因素引起的静脉血栓风险进行评估，并生成护理文书，支持文书的打印。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非计划性拔管风险评估：对留置管路的患者进行非计划性拔管的评估，并生成护理文书，支持文书的打印。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护理交班</w:t>
            </w: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病室交班</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交班首页自动统计各班次患者人数，如不同护理级别人数、特殊状态患者人数，并支持展示具体相关患者床位姓名与汇入方式，如手动添加或系统带入。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不同类型班次用于显示汇总患者数字颜色不同，用红色数字代表夜班，使各班次显示分明。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选中统计汇总区域，自动显示该班次需交班患者信息，带入床号、姓名、诊断，显示数据来源，如手动加入或系统带入，并支持按照标签分类显示交班原因。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支持对需交班患者进行增加、删除操作。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手动添加需交班患者时，通过对班次及交班原因进行条件筛选，系统自动汇总待选患者。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交班记录支持打印操作，可根据不同班次、不同交班原因分类打印。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 xml:space="preserve">交班记录实现快捷录入方式，一键带入护理记录、历史交班、交班模板，及患者各项病情相关数据信息；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带入交班记录的医嘱信息内容，支持两种组合方式予以显示：固定组合、自定义组合。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带入交班记录的体征信息，支持按照体征采集时间点与体征采集项目进行内容筛选。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检验检查类信息，均支持将具体报告结果带入交班；检验类同时支持两种结果带入方式：全部带入、异常值带入。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支持手术相关信息带入交班。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内嵌大量医学类特殊符号以供选择输入，方便交班书写。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rPr>
                <w:rFonts w:hint="eastAsia" w:ascii="仿宋" w:hAnsi="仿宋" w:eastAsia="仿宋" w:cs="仿宋"/>
              </w:rPr>
            </w:pPr>
            <w:r>
              <w:rPr>
                <w:rFonts w:hint="eastAsia" w:ascii="仿宋" w:hAnsi="仿宋" w:eastAsia="仿宋" w:cs="仿宋"/>
              </w:rPr>
              <w:t>护理巡视</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护理巡视支持：输液巡视、输血巡视、护理级别巡视。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查看巡视记录，支持床位和责组双过滤模式进行查看；床位模式下，支持自定义查看患者在院期间所有巡视记录。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巡视记录支持按日期范围进行查询。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查看病区输液、输血巡视记录，可按照输液或输血状态进行筛选查看，并支持查看每一次巡视记录详情，并可查阅巡视间隔时间以及输血时长。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PDA端扫描床头卡、患者腕带、医嘱条码进行巡视，自动记录巡视时间，选择患者当前在床状态，如体位、总体状况，并支持上传患者图片。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rPr>
                <w:rFonts w:hint="eastAsia" w:ascii="仿宋" w:hAnsi="仿宋" w:eastAsia="仿宋" w:cs="仿宋"/>
              </w:rPr>
            </w:pPr>
            <w:r>
              <w:rPr>
                <w:rFonts w:hint="eastAsia" w:ascii="仿宋" w:hAnsi="仿宋" w:eastAsia="仿宋" w:cs="仿宋"/>
              </w:rPr>
              <w:t>健康宣教</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宣教知识库支持配置化管理，可根据不同科室通过配置快速实现，同时支持宣教知识库的快速引用功能。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宣教结果支持配置化管理，可根据需求定义执行时所需记录的信息。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内嵌宣教引擎，支持根据医嘱、诊断、评估结果、患者事件、异常值等定义宣教触发条件，自动推送待宣任务。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支持宣教结果的记录，包括疾病认知、宣教对象、宣教时机、宣教方法、宣教效果评价、执行时间、执行护士信息等，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病历质控</w:t>
            </w: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高风险预报</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支持高风险预报事件类型、预报元素、预报流程的配置化管理。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基于护理病历达到高风险阈值时，自动触发高风险预报。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tcPr>
          <w:p>
            <w:pPr>
              <w:rPr>
                <w:rFonts w:hint="eastAsia" w:ascii="仿宋" w:hAnsi="仿宋" w:eastAsia="仿宋" w:cs="仿宋"/>
              </w:rPr>
            </w:pPr>
            <w:r>
              <w:rPr>
                <w:rFonts w:hint="eastAsia" w:ascii="仿宋" w:hAnsi="仿宋" w:eastAsia="仿宋" w:cs="仿宋"/>
              </w:rPr>
              <w:t>支持查询任意预报时间范围，预报状态、预报结局、预报科室的高风险预报数据。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tcPr>
          <w:p>
            <w:pPr>
              <w:rPr>
                <w:rFonts w:hint="eastAsia" w:ascii="仿宋" w:hAnsi="仿宋" w:eastAsia="仿宋" w:cs="仿宋"/>
              </w:rPr>
            </w:pPr>
            <w:r>
              <w:rPr>
                <w:rFonts w:hint="eastAsia" w:ascii="仿宋" w:hAnsi="仿宋" w:eastAsia="仿宋" w:cs="仿宋"/>
              </w:rPr>
              <w:t>支持预报流程明细查阅。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tcPr>
          <w:p>
            <w:pPr>
              <w:rPr>
                <w:rFonts w:hint="eastAsia" w:ascii="仿宋" w:hAnsi="仿宋" w:eastAsia="仿宋" w:cs="仿宋"/>
              </w:rPr>
            </w:pPr>
            <w:r>
              <w:rPr>
                <w:rFonts w:hint="eastAsia" w:ascii="仿宋" w:hAnsi="仿宋" w:eastAsia="仿宋" w:cs="仿宋"/>
              </w:rPr>
              <w:t>支持调取高风险预报患者的护理病历查阅。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护理病历质控</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支持在院运行病历和出院终末病历的质控。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支持病历质控流程、质控模式、病历等级的配置化管理。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在院运行病历支持质控问题的记录，书写护士根据记录问题调整病历内容，并给予调整后的回复。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支持调取病历质控标准进行病历质控打分，根据质控结果自动进行病历等级的分级。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支持登记号、床号、患者姓名、病历等级、质控状态、出院时间范围查询病历质控数据。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支持质控流程明细查阅。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病历质控问题汇总</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病历时效性问题汇总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体温单完整性问题汇总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病历书写问题汇总。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病历质控问题汇总。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tcPr>
          <w:p>
            <w:pPr>
              <w:rPr>
                <w:rFonts w:hint="eastAsia" w:ascii="仿宋" w:hAnsi="仿宋" w:eastAsia="仿宋" w:cs="仿宋"/>
              </w:rPr>
            </w:pPr>
            <w:r>
              <w:rPr>
                <w:rFonts w:hint="eastAsia" w:ascii="仿宋" w:hAnsi="仿宋" w:eastAsia="仿宋" w:cs="仿宋"/>
              </w:rPr>
              <w:t>支持床号、患者姓名、我的患者、出院时间范围查询质控问题汇总数据。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出院病历授权</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支持护理部针对已出院未归档病历给予病区授权，授权范围包括：授权时效、授权权限、被授权人、授权病历。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支持撤销授权。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支持历史授权记录的查阅。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疑似漏报事件</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基于医嘱、护理病历自动抓取可能存在疑似漏报的事件。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支持疑似规则配置化管理。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支持按病区或事件两种维度展示疑似漏报事件。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支持人工干预撤销疑似漏报的操作。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支持数据报表和图形报表两种形式的呈现。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shd w:val="clear" w:color="auto" w:fill="auto"/>
            <w:vAlign w:val="center"/>
          </w:tcPr>
          <w:p>
            <w:pPr>
              <w:rPr>
                <w:rFonts w:hint="eastAsia" w:ascii="仿宋" w:hAnsi="仿宋" w:eastAsia="仿宋" w:cs="仿宋"/>
              </w:rPr>
            </w:pPr>
            <w:r>
              <w:rPr>
                <w:rFonts w:hint="eastAsia" w:ascii="仿宋" w:hAnsi="仿宋" w:eastAsia="仿宋" w:cs="仿宋"/>
              </w:rPr>
              <w:t>文书工作量统计</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支持自动统计护士书写各类病历的工作量。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restart"/>
            <w:shd w:val="clear" w:color="auto" w:fill="auto"/>
            <w:vAlign w:val="center"/>
          </w:tcPr>
          <w:p>
            <w:pPr>
              <w:rPr>
                <w:rFonts w:hint="eastAsia" w:ascii="仿宋" w:hAnsi="仿宋" w:eastAsia="仿宋" w:cs="仿宋"/>
              </w:rPr>
            </w:pPr>
            <w:r>
              <w:rPr>
                <w:rFonts w:hint="eastAsia" w:ascii="仿宋" w:hAnsi="仿宋" w:eastAsia="仿宋" w:cs="仿宋"/>
              </w:rPr>
              <w:t>常用维护</w:t>
            </w: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自定义</w:t>
            </w:r>
          </w:p>
          <w:p>
            <w:pPr>
              <w:rPr>
                <w:rFonts w:hint="eastAsia" w:ascii="仿宋" w:hAnsi="仿宋" w:eastAsia="仿宋" w:cs="仿宋"/>
              </w:rPr>
            </w:pPr>
            <w:r>
              <w:rPr>
                <w:rFonts w:hint="eastAsia" w:ascii="仿宋" w:hAnsi="仿宋" w:eastAsia="仿宋" w:cs="仿宋"/>
              </w:rPr>
              <w:t>维护</w:t>
            </w: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体征自定义维护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体征项目自定义维护，编辑项目名称，确定正常值范围，并实现体征项目顺序的排位。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宣教模板维护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包括常规通用模板和专科宣教模板的自定义维护，并实现对宣教结果项目的配置。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交班模板维护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支持护理交班模板的自定义维护。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班次定义维护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各科室定义班次信息维护。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患者标签维护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床位图中患者标签定义维护。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床位卡维护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支持对床位卡显示内容进行定义维护。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血糖项目维护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支持对血糖测定状态进行自定义维护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床位图右键菜单维护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支持对床位卡中右键显示的菜单进行自定义维护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restart"/>
            <w:shd w:val="clear" w:color="auto" w:fill="auto"/>
            <w:vAlign w:val="center"/>
          </w:tcPr>
          <w:p>
            <w:pPr>
              <w:rPr>
                <w:rFonts w:hint="eastAsia" w:ascii="仿宋" w:hAnsi="仿宋" w:eastAsia="仿宋" w:cs="仿宋"/>
              </w:rPr>
            </w:pPr>
            <w:r>
              <w:rPr>
                <w:rFonts w:hint="eastAsia" w:ascii="仿宋" w:hAnsi="仿宋" w:eastAsia="仿宋" w:cs="仿宋"/>
              </w:rPr>
              <w:t>基础数据维护</w:t>
            </w: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科室设置</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医院科室设置管理，包括科室的添加、删除等功能。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病区设置</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医院病区设置管理，包括病区的添加、删除等功能。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9" w:type="dxa"/>
            <w:vMerge w:val="continue"/>
            <w:shd w:val="clear" w:color="auto" w:fill="auto"/>
            <w:vAlign w:val="center"/>
          </w:tcPr>
          <w:p>
            <w:pPr>
              <w:rPr>
                <w:rFonts w:hint="eastAsia" w:ascii="仿宋" w:hAnsi="仿宋" w:eastAsia="仿宋" w:cs="仿宋"/>
              </w:rPr>
            </w:pPr>
          </w:p>
        </w:tc>
        <w:tc>
          <w:tcPr>
            <w:tcW w:w="1040" w:type="dxa"/>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菜单权限维护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用户权限维护，提供按照不同角色的分配功能模块；支持信息科、护理部的权限调整。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其他</w:t>
            </w: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自动更新功能，系统登录时自动检测版本情况，如果有更新版本则自动升级，同时支持手动升级功能。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jc w:val="center"/>
              <w:rPr>
                <w:rFonts w:hint="eastAsia" w:ascii="仿宋" w:hAnsi="仿宋" w:eastAsia="仿宋" w:cs="仿宋"/>
              </w:rPr>
            </w:pPr>
          </w:p>
        </w:tc>
        <w:tc>
          <w:tcPr>
            <w:tcW w:w="7188" w:type="dxa"/>
            <w:gridSpan w:val="2"/>
            <w:shd w:val="clear" w:color="auto" w:fill="auto"/>
            <w:vAlign w:val="center"/>
          </w:tcPr>
          <w:p>
            <w:pPr>
              <w:rPr>
                <w:rFonts w:hint="eastAsia" w:ascii="仿宋" w:hAnsi="仿宋" w:eastAsia="仿宋" w:cs="仿宋"/>
              </w:rPr>
            </w:pPr>
            <w:r>
              <w:rPr>
                <w:rFonts w:hint="eastAsia" w:ascii="仿宋" w:hAnsi="仿宋" w:eastAsia="仿宋" w:cs="仿宋"/>
              </w:rPr>
              <w:t>数据同步，提供登录，计划，手工三种不同的同步方式，确保移动护理系统与HIS数据库中的信息一致。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用户中心</w:t>
            </w: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用户信息</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显示当前登录用户姓名、职称、所属病区。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修改密码</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登录密码修改设置。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切换科室</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快速切换登录科室。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vMerge w:val="continue"/>
            <w:shd w:val="clear" w:color="auto" w:fill="auto"/>
            <w:vAlign w:val="center"/>
          </w:tcPr>
          <w:p>
            <w:pPr>
              <w:rPr>
                <w:rFonts w:hint="eastAsia" w:ascii="仿宋" w:hAnsi="仿宋" w:eastAsia="仿宋" w:cs="仿宋"/>
              </w:rPr>
            </w:pPr>
          </w:p>
        </w:tc>
        <w:tc>
          <w:tcPr>
            <w:tcW w:w="1276" w:type="dxa"/>
            <w:shd w:val="clear" w:color="auto" w:fill="auto"/>
            <w:vAlign w:val="center"/>
          </w:tcPr>
          <w:p>
            <w:pPr>
              <w:rPr>
                <w:rFonts w:hint="eastAsia" w:ascii="仿宋" w:hAnsi="仿宋" w:eastAsia="仿宋" w:cs="仿宋"/>
              </w:rPr>
            </w:pPr>
            <w:r>
              <w:rPr>
                <w:rFonts w:hint="eastAsia" w:ascii="仿宋" w:hAnsi="仿宋" w:eastAsia="仿宋" w:cs="仿宋"/>
              </w:rPr>
              <w:t>智能登录</w:t>
            </w:r>
          </w:p>
        </w:tc>
        <w:tc>
          <w:tcPr>
            <w:tcW w:w="5912" w:type="dxa"/>
            <w:shd w:val="clear" w:color="auto" w:fill="auto"/>
            <w:vAlign w:val="center"/>
          </w:tcPr>
          <w:p>
            <w:pPr>
              <w:rPr>
                <w:rFonts w:hint="eastAsia" w:ascii="仿宋" w:hAnsi="仿宋" w:eastAsia="仿宋" w:cs="仿宋"/>
              </w:rPr>
            </w:pPr>
            <w:r>
              <w:rPr>
                <w:rFonts w:hint="eastAsia" w:ascii="仿宋" w:hAnsi="仿宋" w:eastAsia="仿宋" w:cs="仿宋"/>
              </w:rPr>
              <w:t>时间同步，用户登录时客户端自动同步服务器时间，支持系统对密码有效期的管理</w:t>
            </w:r>
          </w:p>
        </w:tc>
      </w:tr>
    </w:tbl>
    <w:p/>
    <w:p>
      <w:pPr>
        <w:pStyle w:val="3"/>
        <w:numPr>
          <w:numId w:val="0"/>
        </w:numPr>
        <w:spacing w:before="0" w:after="0" w:line="360" w:lineRule="auto"/>
        <w:ind w:leftChars="-200" w:firstLine="602" w:firstLineChars="200"/>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移动护理系统</w:t>
      </w:r>
    </w:p>
    <w:p>
      <w:pPr>
        <w:pStyle w:val="4"/>
        <w:spacing w:before="0" w:after="0" w:line="360" w:lineRule="auto"/>
        <w:ind w:left="600" w:leftChars="143" w:hanging="300" w:hangingChars="100"/>
        <w:rPr>
          <w:rFonts w:hint="eastAsia" w:ascii="仿宋" w:hAnsi="仿宋" w:eastAsia="仿宋" w:cs="仿宋"/>
          <w:sz w:val="30"/>
          <w:szCs w:val="30"/>
        </w:rPr>
      </w:pPr>
      <w:r>
        <w:rPr>
          <w:rFonts w:hint="eastAsia" w:ascii="仿宋" w:hAnsi="仿宋" w:eastAsia="仿宋" w:cs="仿宋"/>
          <w:b w:val="0"/>
          <w:bCs w:val="0"/>
          <w:sz w:val="30"/>
          <w:szCs w:val="30"/>
        </w:rPr>
        <w:t>需求及技术参数</w:t>
      </w:r>
    </w:p>
    <w:p>
      <w:pPr>
        <w:pStyle w:val="5"/>
        <w:numPr>
          <w:numId w:val="0"/>
        </w:numPr>
        <w:spacing w:before="0" w:after="0" w:line="360" w:lineRule="auto"/>
        <w:ind w:leftChars="-200" w:firstLine="560" w:firstLineChars="200"/>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lang w:eastAsia="zh-CN"/>
        </w:rPr>
        <w:t>（一）</w:t>
      </w:r>
      <w:r>
        <w:rPr>
          <w:rFonts w:hint="eastAsia" w:ascii="方正楷体_GBK" w:hAnsi="方正楷体_GBK" w:eastAsia="方正楷体_GBK" w:cs="方正楷体_GBK"/>
          <w:b w:val="0"/>
          <w:bCs w:val="0"/>
        </w:rPr>
        <w:t>采购需求</w:t>
      </w:r>
    </w:p>
    <w:p>
      <w:pPr>
        <w:pStyle w:val="17"/>
        <w:spacing w:line="360" w:lineRule="auto"/>
        <w:ind w:firstLine="480"/>
        <w:rPr>
          <w:rFonts w:hint="eastAsia" w:ascii="仿宋" w:hAnsi="仿宋" w:eastAsia="仿宋" w:cs="仿宋"/>
          <w:sz w:val="32"/>
          <w:szCs w:val="32"/>
        </w:rPr>
      </w:pPr>
      <w:r>
        <w:rPr>
          <w:rFonts w:hint="eastAsia" w:ascii="仿宋" w:hAnsi="仿宋" w:eastAsia="仿宋" w:cs="仿宋"/>
          <w:sz w:val="32"/>
          <w:szCs w:val="32"/>
        </w:rPr>
        <w:t>要求移动护理系统以无线网络为依托，使用移动手持数据终端设备，实现医护人员在病床边实时录入、查询、修改病人的基本信息、医嘱信息和生命体征等，以及快速检索病人的护理、营养、检查、化验等临床检查报告信息。通过将二维条码标识技术应用于病人腕带、药品标签、生化标签、器械包标签和标本标签等，采用移动手持终端或平板电脑扫描腕带等标签信息，实现快速准确地完成出入院、临床治疗、检查、手术、急救等不同情况下的病人、药品和标本等识别，同时可以完成库房物资管理和中心供应室包的质量追溯应用，以及我院其他业务科室如门急诊输液室的护理流程管理。</w:t>
      </w:r>
    </w:p>
    <w:p>
      <w:pPr>
        <w:pStyle w:val="5"/>
        <w:numPr>
          <w:numId w:val="0"/>
        </w:numPr>
        <w:spacing w:before="0" w:after="0" w:line="360" w:lineRule="auto"/>
        <w:ind w:leftChars="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详细功能需求如下</w:t>
      </w:r>
    </w:p>
    <w:tbl>
      <w:tblPr>
        <w:tblStyle w:val="9"/>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83"/>
        <w:gridCol w:w="683"/>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shd w:val="clear" w:color="auto" w:fill="auto"/>
            <w:vAlign w:val="center"/>
          </w:tcPr>
          <w:p>
            <w:pPr>
              <w:jc w:val="center"/>
              <w:rPr>
                <w:rFonts w:hint="eastAsia" w:ascii="仿宋" w:hAnsi="仿宋" w:eastAsia="仿宋" w:cs="仿宋"/>
                <w:b/>
                <w:bCs/>
              </w:rPr>
            </w:pPr>
            <w:r>
              <w:rPr>
                <w:rFonts w:hint="eastAsia" w:ascii="仿宋" w:hAnsi="仿宋" w:eastAsia="仿宋" w:cs="仿宋"/>
                <w:b/>
                <w:bCs/>
              </w:rPr>
              <w:t>菜单</w:t>
            </w:r>
          </w:p>
        </w:tc>
        <w:tc>
          <w:tcPr>
            <w:tcW w:w="7015" w:type="dxa"/>
            <w:shd w:val="clear" w:color="auto" w:fill="auto"/>
          </w:tcPr>
          <w:p>
            <w:pPr>
              <w:rPr>
                <w:rFonts w:hint="eastAsia" w:ascii="仿宋" w:hAnsi="仿宋" w:eastAsia="仿宋" w:cs="仿宋"/>
                <w:b/>
                <w:bCs/>
              </w:rPr>
            </w:pPr>
            <w:r>
              <w:rPr>
                <w:rFonts w:hint="eastAsia" w:ascii="仿宋" w:hAnsi="仿宋" w:eastAsia="仿宋" w:cs="仿宋"/>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用户登录</w:t>
            </w:r>
          </w:p>
        </w:tc>
        <w:tc>
          <w:tcPr>
            <w:tcW w:w="7015" w:type="dxa"/>
            <w:shd w:val="clear" w:color="auto" w:fill="auto"/>
          </w:tcPr>
          <w:p>
            <w:pPr>
              <w:rPr>
                <w:rFonts w:hint="eastAsia" w:ascii="仿宋" w:hAnsi="仿宋" w:eastAsia="仿宋" w:cs="仿宋"/>
              </w:rPr>
            </w:pPr>
            <w:r>
              <w:rPr>
                <w:rFonts w:hint="eastAsia" w:ascii="仿宋" w:hAnsi="仿宋" w:eastAsia="仿宋" w:cs="仿宋"/>
              </w:rPr>
              <w:t>用户登录，可以切换登录科室，以不同的身份登录系统。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登录成功后可以在设置界面查看到当前登录身份。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登录检测是否有最新版本，可自动下载更新。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设置</w:t>
            </w:r>
          </w:p>
        </w:tc>
        <w:tc>
          <w:tcPr>
            <w:tcW w:w="7015" w:type="dxa"/>
            <w:shd w:val="clear" w:color="auto" w:fill="auto"/>
          </w:tcPr>
          <w:p>
            <w:pPr>
              <w:rPr>
                <w:rFonts w:hint="eastAsia" w:ascii="仿宋" w:hAnsi="仿宋" w:eastAsia="仿宋" w:cs="仿宋"/>
              </w:rPr>
            </w:pPr>
            <w:r>
              <w:rPr>
                <w:rFonts w:hint="eastAsia" w:ascii="仿宋" w:hAnsi="仿宋" w:eastAsia="仿宋" w:cs="仿宋"/>
              </w:rPr>
              <w:t>支持对登录科室进行切换。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设置医嘱查询时间，默认时间为当天0点到24点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支持设置护士在本病区的所管床位。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提醒方式设置，新消息的提示有灯光、声音和震动三种类型，可组合使用。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消息</w:t>
            </w:r>
          </w:p>
        </w:tc>
        <w:tc>
          <w:tcPr>
            <w:tcW w:w="7015" w:type="dxa"/>
            <w:shd w:val="clear" w:color="auto" w:fill="auto"/>
          </w:tcPr>
          <w:p>
            <w:pPr>
              <w:rPr>
                <w:rFonts w:hint="eastAsia" w:ascii="仿宋" w:hAnsi="仿宋" w:eastAsia="仿宋" w:cs="仿宋"/>
              </w:rPr>
            </w:pPr>
            <w:r>
              <w:rPr>
                <w:rFonts w:hint="eastAsia" w:ascii="仿宋" w:hAnsi="仿宋" w:eastAsia="仿宋" w:cs="仿宋"/>
              </w:rPr>
              <w:t>新消息：消息提示的是所管床患者的新医嘱，当进行医嘱执行之后，消息自动消失。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危急值：支持危急值消息提示所管床患者有非正常情况。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皮试消息：自动获取皮试倒计时结束的患者列表，在设备系统通知栏中提示，并记录皮试结果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床位图</w:t>
            </w:r>
          </w:p>
        </w:tc>
        <w:tc>
          <w:tcPr>
            <w:tcW w:w="7015" w:type="dxa"/>
            <w:shd w:val="clear" w:color="auto" w:fill="auto"/>
          </w:tcPr>
          <w:p>
            <w:pPr>
              <w:rPr>
                <w:rFonts w:hint="eastAsia" w:ascii="仿宋" w:hAnsi="仿宋" w:eastAsia="仿宋" w:cs="仿宋"/>
              </w:rPr>
            </w:pPr>
            <w:r>
              <w:rPr>
                <w:rFonts w:hint="eastAsia" w:ascii="仿宋" w:hAnsi="仿宋" w:eastAsia="仿宋" w:cs="仿宋"/>
              </w:rPr>
              <w:t>床位列表：进入床位图，可显示病区患者床位情况，可根据筛选条件筛选对应患者，支持输入患者信息快速查询定位对应患者，同时支持扫患者腕带查询。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spacing w:line="300" w:lineRule="auto"/>
              <w:ind w:left="420"/>
              <w:rPr>
                <w:rFonts w:hint="eastAsia" w:ascii="仿宋" w:hAnsi="仿宋" w:eastAsia="仿宋" w:cs="仿宋"/>
              </w:rPr>
            </w:pPr>
            <w:r>
              <w:rPr>
                <w:rFonts w:hint="eastAsia" w:ascii="仿宋" w:hAnsi="仿宋" w:eastAsia="仿宋" w:cs="仿宋"/>
              </w:rPr>
              <w:t>患者信息：支持查看患者的简要信息或详细信息。</w:t>
            </w:r>
          </w:p>
          <w:p>
            <w:pPr>
              <w:spacing w:line="300" w:lineRule="auto"/>
              <w:ind w:left="420"/>
              <w:rPr>
                <w:rFonts w:hint="eastAsia" w:ascii="仿宋" w:hAnsi="仿宋" w:eastAsia="仿宋" w:cs="仿宋"/>
              </w:rPr>
            </w:pPr>
            <w:r>
              <w:rPr>
                <w:rFonts w:hint="eastAsia" w:ascii="仿宋" w:hAnsi="仿宋" w:eastAsia="仿宋" w:cs="仿宋"/>
              </w:rPr>
              <w:t>简要信息包括：床号、患者姓名、性别、护理级别、患者标签。</w:t>
            </w:r>
          </w:p>
          <w:p>
            <w:pPr>
              <w:spacing w:line="300" w:lineRule="auto"/>
              <w:ind w:left="420"/>
              <w:rPr>
                <w:rFonts w:hint="eastAsia" w:ascii="仿宋" w:hAnsi="仿宋" w:eastAsia="仿宋" w:cs="仿宋"/>
              </w:rPr>
            </w:pPr>
            <w:r>
              <w:rPr>
                <w:rFonts w:hint="eastAsia" w:ascii="仿宋" w:hAnsi="仿宋" w:eastAsia="仿宋" w:cs="仿宋"/>
              </w:rPr>
              <w:t>患者详细信息包括：患者基本信息、住院日清单、医嘱单、医嘱查询、检验结果、检查报告、事件登记。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任务总览</w:t>
            </w:r>
          </w:p>
        </w:tc>
        <w:tc>
          <w:tcPr>
            <w:tcW w:w="7015" w:type="dxa"/>
            <w:shd w:val="clear" w:color="auto" w:fill="auto"/>
          </w:tcPr>
          <w:p>
            <w:pPr>
              <w:rPr>
                <w:rFonts w:hint="eastAsia" w:ascii="仿宋" w:hAnsi="仿宋" w:eastAsia="仿宋" w:cs="仿宋"/>
              </w:rPr>
            </w:pPr>
            <w:r>
              <w:rPr>
                <w:rFonts w:hint="eastAsia" w:ascii="仿宋" w:hAnsi="仿宋" w:eastAsia="仿宋" w:cs="仿宋"/>
              </w:rPr>
              <w:t>根据护理作业类型将在移动终端的护理任务拆解为三个大类：医嘱任务、护嘱任务、常规护理任务；任务清单内容支持配置化管理，可实时查阅待办任务清单。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支持自定床位范围、责组范围或时间段查询待办任务清单。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支持任务清单与任务浏览或执行界面的快速切换，便于任务明细数据查阅与任务执行业务的操作。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医嘱任务，根据医嘱类别或状态展示待执行的医嘱任务。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护嘱任务，根据所制定的护理计划，拆解排程根据护嘱任务的类别展示待执行的护嘱任务。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常规护理任务，展示查询条件范围内的需测体征、需评/记文书、特殊治疗的待执行的常规护理任务。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生命体征</w:t>
            </w:r>
          </w:p>
        </w:tc>
        <w:tc>
          <w:tcPr>
            <w:tcW w:w="7015" w:type="dxa"/>
            <w:shd w:val="clear" w:color="auto" w:fill="auto"/>
          </w:tcPr>
          <w:p>
            <w:pPr>
              <w:rPr>
                <w:rFonts w:hint="eastAsia" w:ascii="仿宋" w:hAnsi="仿宋" w:eastAsia="仿宋" w:cs="仿宋"/>
              </w:rPr>
            </w:pPr>
            <w:r>
              <w:rPr>
                <w:rFonts w:hint="eastAsia" w:ascii="仿宋" w:hAnsi="仿宋" w:eastAsia="仿宋" w:cs="仿宋"/>
              </w:rPr>
              <w:t>自动计算采集点各体征项目需测患者信息，支持体征数据录入、体征相关事件登记。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体征录入支持自制体征输入键盘，便于体征数据的快速输入。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支持查阅患者在院期间任意时间范围下的历史体征数据。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支持录入数据合法值的自动校验。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支持体征曲线浏览。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支持查询在院、等待区、今日出院、管辖范围下患者体征数据。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血糖单</w:t>
            </w:r>
          </w:p>
        </w:tc>
        <w:tc>
          <w:tcPr>
            <w:tcW w:w="7015" w:type="dxa"/>
            <w:shd w:val="clear" w:color="auto" w:fill="auto"/>
          </w:tcPr>
          <w:p>
            <w:pPr>
              <w:rPr>
                <w:rFonts w:hint="eastAsia" w:ascii="仿宋" w:hAnsi="仿宋" w:eastAsia="仿宋" w:cs="仿宋"/>
              </w:rPr>
            </w:pPr>
            <w:r>
              <w:rPr>
                <w:rFonts w:hint="eastAsia" w:ascii="仿宋" w:hAnsi="仿宋" w:eastAsia="仿宋" w:cs="仿宋"/>
              </w:rPr>
              <w:t>根据血糖采集状态筛选需记录血糖的患者列表，支持血糖数据的录入、修改、删除，支持血糖采集异常值的输入。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支持查阅患者在院期间任意时间范围下的历史血糖数据。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支持血糖曲线浏览。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支持录入数据合法值的自动校验。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事件管理</w:t>
            </w:r>
          </w:p>
        </w:tc>
        <w:tc>
          <w:tcPr>
            <w:tcW w:w="7015" w:type="dxa"/>
            <w:shd w:val="clear" w:color="auto" w:fill="auto"/>
          </w:tcPr>
          <w:p>
            <w:pPr>
              <w:rPr>
                <w:rFonts w:hint="eastAsia" w:ascii="仿宋" w:hAnsi="仿宋" w:eastAsia="仿宋" w:cs="仿宋"/>
              </w:rPr>
            </w:pPr>
            <w:r>
              <w:rPr>
                <w:rFonts w:hint="eastAsia" w:ascii="仿宋" w:hAnsi="仿宋" w:eastAsia="仿宋" w:cs="仿宋"/>
              </w:rPr>
              <w:t>用户扫描患者腕带进入登记查询界面，可查询该患者的事件录入列表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支持对患者事件的新增，修改，删除操作。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医嘱查询</w:t>
            </w:r>
          </w:p>
        </w:tc>
        <w:tc>
          <w:tcPr>
            <w:tcW w:w="7015" w:type="dxa"/>
            <w:shd w:val="clear" w:color="auto" w:fill="auto"/>
          </w:tcPr>
          <w:p>
            <w:pPr>
              <w:rPr>
                <w:rFonts w:hint="eastAsia" w:ascii="仿宋" w:hAnsi="仿宋" w:eastAsia="仿宋" w:cs="仿宋"/>
              </w:rPr>
            </w:pPr>
            <w:r>
              <w:rPr>
                <w:rFonts w:hint="eastAsia" w:ascii="仿宋" w:hAnsi="仿宋" w:eastAsia="仿宋" w:cs="仿宋"/>
              </w:rPr>
              <w:t>支持自定时间范围、执行状态、长期/临时、医嘱类型、床位范围查询医嘱信息。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医嘱查询界面可查看医嘱列表，列表信息展示：患者床号、患者姓名、医嘱标签、医嘱内容、计划执行时间、给药途径、剂量、单位、频次、开立医生。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点击医嘱列表支持查阅医嘱详细内容，包括总量、疗程、备注、接收科室、医嘱状态、处理医嘱人、处理时间、开医嘱科室、停医嘱人、停医嘱时间等。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医嘱单</w:t>
            </w:r>
          </w:p>
        </w:tc>
        <w:tc>
          <w:tcPr>
            <w:tcW w:w="7015" w:type="dxa"/>
            <w:shd w:val="clear" w:color="auto" w:fill="auto"/>
          </w:tcPr>
          <w:p>
            <w:pPr>
              <w:rPr>
                <w:rFonts w:hint="eastAsia" w:ascii="仿宋" w:hAnsi="仿宋" w:eastAsia="仿宋" w:cs="仿宋"/>
              </w:rPr>
            </w:pPr>
            <w:r>
              <w:rPr>
                <w:rFonts w:hint="eastAsia" w:ascii="仿宋" w:hAnsi="仿宋" w:eastAsia="仿宋" w:cs="仿宋"/>
              </w:rPr>
              <w:t>可进行单病人医嘱查询，并可进行优先级，状态，类别筛选查看。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医嘱单内容分行显示（医嘱优先级、医嘱名称、医嘱开立时间、用法、剂量、医生、停止时间、停止医生信息）。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医嘱执行</w:t>
            </w: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输液医嘱闭环</w:t>
            </w: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复核配液</w:t>
            </w:r>
          </w:p>
        </w:tc>
        <w:tc>
          <w:tcPr>
            <w:tcW w:w="7015" w:type="dxa"/>
            <w:shd w:val="clear" w:color="auto" w:fill="auto"/>
          </w:tcPr>
          <w:p>
            <w:pPr>
              <w:rPr>
                <w:rFonts w:hint="eastAsia" w:ascii="仿宋" w:hAnsi="仿宋" w:eastAsia="仿宋" w:cs="仿宋"/>
              </w:rPr>
            </w:pPr>
            <w:r>
              <w:rPr>
                <w:rFonts w:hint="eastAsia" w:ascii="仿宋" w:hAnsi="仿宋" w:eastAsia="仿宋" w:cs="仿宋"/>
              </w:rPr>
              <w:t>支持对输液单医嘱是否配液或是否复核状态筛选查阅医嘱信息，信息包括患者信息和医嘱详情。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PDA端通过扫描输液袋条形码，基于输液医嘱的配液复核状态智能识别，并进行提示操作。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PDA端支持快速撤销上一次操作功能。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支持与静脉配中心系统对接，通过扫描配送箱码或输液条码，记录药品接收相关信息。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输液执行</w:t>
            </w:r>
          </w:p>
        </w:tc>
        <w:tc>
          <w:tcPr>
            <w:tcW w:w="7015" w:type="dxa"/>
            <w:shd w:val="clear" w:color="auto" w:fill="auto"/>
          </w:tcPr>
          <w:p>
            <w:pPr>
              <w:rPr>
                <w:rFonts w:hint="eastAsia" w:ascii="仿宋" w:hAnsi="仿宋" w:eastAsia="仿宋" w:cs="仿宋"/>
              </w:rPr>
            </w:pPr>
            <w:r>
              <w:rPr>
                <w:rFonts w:hint="eastAsia" w:ascii="仿宋" w:hAnsi="仿宋" w:eastAsia="仿宋" w:cs="仿宋"/>
              </w:rPr>
              <w:t>为患者进行输液时同时校验患者腕带及输液袋标签条码，对患者、医嘱和药品进行核对，信息匹配后继续用药，如不匹配则进行提醒，提高临床用药安全性。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药物核对辅助方式可视院方需求，提供扫描药物条形码或点选确认两种方式，支持扫描与手工不同执行模式的工作量统计分析。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高危药品执行，系统自动识别给提供警示标志，以及满足强制双人核对执行流程。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shd w:val="clear" w:color="auto" w:fill="auto"/>
            <w:vAlign w:val="center"/>
          </w:tcPr>
          <w:p>
            <w:pPr>
              <w:jc w:val="center"/>
              <w:rPr>
                <w:rFonts w:hint="eastAsia" w:ascii="仿宋" w:hAnsi="仿宋" w:eastAsia="仿宋" w:cs="仿宋"/>
              </w:rPr>
            </w:pPr>
            <w:r>
              <w:rPr>
                <w:rFonts w:hint="eastAsia" w:ascii="仿宋" w:hAnsi="仿宋" w:eastAsia="仿宋" w:cs="仿宋"/>
              </w:rPr>
              <w:t>输液巡视</w:t>
            </w:r>
          </w:p>
        </w:tc>
        <w:tc>
          <w:tcPr>
            <w:tcW w:w="7015" w:type="dxa"/>
            <w:shd w:val="clear" w:color="auto" w:fill="auto"/>
          </w:tcPr>
          <w:p>
            <w:pPr>
              <w:rPr>
                <w:rFonts w:hint="eastAsia" w:ascii="仿宋" w:hAnsi="仿宋" w:eastAsia="仿宋" w:cs="仿宋"/>
              </w:rPr>
            </w:pPr>
            <w:r>
              <w:rPr>
                <w:rFonts w:hint="eastAsia" w:ascii="仿宋" w:hAnsi="仿宋" w:eastAsia="仿宋" w:cs="仿宋"/>
              </w:rPr>
              <w:t>通过扫描输液条码记录输液巡视记录，并支持暂停、续注、终止、换液、拔针、滴速输入等业务操作。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针剂医嘱闭环</w:t>
            </w:r>
          </w:p>
        </w:tc>
        <w:tc>
          <w:tcPr>
            <w:tcW w:w="7015" w:type="dxa"/>
            <w:shd w:val="clear" w:color="auto" w:fill="auto"/>
          </w:tcPr>
          <w:p>
            <w:pPr>
              <w:rPr>
                <w:rFonts w:hint="eastAsia" w:ascii="仿宋" w:hAnsi="仿宋" w:eastAsia="仿宋" w:cs="仿宋"/>
              </w:rPr>
            </w:pPr>
            <w:r>
              <w:rPr>
                <w:rFonts w:hint="eastAsia" w:ascii="仿宋" w:hAnsi="仿宋" w:eastAsia="仿宋" w:cs="仿宋"/>
              </w:rPr>
              <w:t>PDA端支持通过扫描患者腕带和针剂条码，核对患者和针剂药品信息，匹配成功记录执行信息，异常则给予匹配异常提醒。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支持手动执行与扫码执行两种方式，执行后的医嘱记录执行时间、执行人，可追溯查询。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口服药医嘱闭环</w:t>
            </w:r>
          </w:p>
        </w:tc>
        <w:tc>
          <w:tcPr>
            <w:tcW w:w="7015" w:type="dxa"/>
            <w:shd w:val="clear" w:color="auto" w:fill="auto"/>
          </w:tcPr>
          <w:p>
            <w:pPr>
              <w:rPr>
                <w:rFonts w:hint="eastAsia" w:ascii="仿宋" w:hAnsi="仿宋" w:eastAsia="仿宋" w:cs="仿宋"/>
              </w:rPr>
            </w:pPr>
            <w:r>
              <w:rPr>
                <w:rFonts w:hint="eastAsia" w:ascii="仿宋" w:hAnsi="仿宋" w:eastAsia="仿宋" w:cs="仿宋"/>
              </w:rPr>
              <w:t>支持与包药机接口对接，通过扫描配送箱码或口服药袋条码，记录药品接收相关信息。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支持在口服药医嘱执行前，通过扫描口服药签上的条形码和患者腕带条码，核对信息无误后继续用药，同时记录用药时间和用药人；如信息不匹配进行提醒。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支持手动执行与扫码执行两种方式，执行后的医嘱记录执行时间、执行人，可追溯查询。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皮试医嘱闭环</w:t>
            </w:r>
          </w:p>
        </w:tc>
        <w:tc>
          <w:tcPr>
            <w:tcW w:w="7015" w:type="dxa"/>
            <w:shd w:val="clear" w:color="auto" w:fill="auto"/>
          </w:tcPr>
          <w:p>
            <w:pPr>
              <w:rPr>
                <w:rFonts w:hint="eastAsia" w:ascii="仿宋" w:hAnsi="仿宋" w:eastAsia="仿宋" w:cs="仿宋"/>
              </w:rPr>
            </w:pPr>
            <w:r>
              <w:rPr>
                <w:rFonts w:hint="eastAsia" w:ascii="仿宋" w:hAnsi="仿宋" w:eastAsia="仿宋" w:cs="仿宋"/>
              </w:rPr>
              <w:t>支持手动执行与扫码执行两种方式，执行后的医嘱记录执行时间、执行人，可追溯查询。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智能提醒皮试结果到点通知。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皮试结果双人扫码核对确认，记录阴性或阳性，并回写HIS。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检验标本闭环</w:t>
            </w: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检验医嘱执行</w:t>
            </w:r>
          </w:p>
        </w:tc>
        <w:tc>
          <w:tcPr>
            <w:tcW w:w="7015" w:type="dxa"/>
            <w:shd w:val="clear" w:color="auto" w:fill="auto"/>
          </w:tcPr>
          <w:p>
            <w:pPr>
              <w:rPr>
                <w:rFonts w:hint="eastAsia" w:ascii="仿宋" w:hAnsi="仿宋" w:eastAsia="仿宋" w:cs="仿宋"/>
              </w:rPr>
            </w:pPr>
            <w:r>
              <w:rPr>
                <w:rFonts w:hint="eastAsia" w:ascii="仿宋" w:hAnsi="仿宋" w:eastAsia="仿宋" w:cs="仿宋"/>
              </w:rPr>
              <w:t>支持在检验医嘱执行前通过扫描腕带条码和检验条码进行核对，当两者匹配后继续执行采集，记录采集人、采集时间；如不匹配进行提醒。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显示采检医嘱相关信息：检验名称、试管颜色（容器名）、建议采集检体量、采集注意事项等，相关数据视医院现有数据库完整度调整。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抽血前核对试管方式可视院方需求，提供扫描试管条形码或点选确认两种方式。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检验打包</w:t>
            </w:r>
          </w:p>
        </w:tc>
        <w:tc>
          <w:tcPr>
            <w:tcW w:w="7015" w:type="dxa"/>
            <w:shd w:val="clear" w:color="auto" w:fill="auto"/>
          </w:tcPr>
          <w:p>
            <w:pPr>
              <w:rPr>
                <w:rFonts w:hint="eastAsia" w:ascii="仿宋" w:hAnsi="仿宋" w:eastAsia="仿宋" w:cs="仿宋"/>
              </w:rPr>
            </w:pPr>
            <w:r>
              <w:rPr>
                <w:rFonts w:hint="eastAsia" w:ascii="仿宋" w:hAnsi="仿宋" w:eastAsia="仿宋" w:cs="仿宋"/>
              </w:rPr>
              <w:t>检验打包支持根据打包单状态分类查看：建单、已交接、部分处理、全部接收；并支持自定义时间进行筛选查看。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支持扫描标本条码新建打包，实现快速删除和发送功能，并支持撤销打包操作。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打包单显示标本当前状态、标本类别、打包单编号、患者床号、患者姓名，并实时统计当前打包数量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毒麻及</w:t>
            </w:r>
          </w:p>
          <w:p>
            <w:pPr>
              <w:jc w:val="center"/>
              <w:rPr>
                <w:rFonts w:hint="eastAsia" w:ascii="仿宋" w:hAnsi="仿宋" w:eastAsia="仿宋" w:cs="仿宋"/>
              </w:rPr>
            </w:pPr>
            <w:r>
              <w:rPr>
                <w:rFonts w:hint="eastAsia" w:ascii="仿宋" w:hAnsi="仿宋" w:eastAsia="仿宋" w:cs="仿宋"/>
              </w:rPr>
              <w:t>精神类</w:t>
            </w:r>
          </w:p>
          <w:p>
            <w:pPr>
              <w:jc w:val="center"/>
              <w:rPr>
                <w:rFonts w:hint="eastAsia" w:ascii="仿宋" w:hAnsi="仿宋" w:eastAsia="仿宋" w:cs="仿宋"/>
              </w:rPr>
            </w:pPr>
            <w:r>
              <w:rPr>
                <w:rFonts w:hint="eastAsia" w:ascii="仿宋" w:hAnsi="仿宋" w:eastAsia="仿宋" w:cs="仿宋"/>
              </w:rPr>
              <w:t>药品管理</w:t>
            </w: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核收</w:t>
            </w:r>
          </w:p>
          <w:p>
            <w:pPr>
              <w:jc w:val="center"/>
              <w:rPr>
                <w:rFonts w:hint="eastAsia" w:ascii="仿宋" w:hAnsi="仿宋" w:eastAsia="仿宋" w:cs="仿宋"/>
              </w:rPr>
            </w:pPr>
            <w:r>
              <w:rPr>
                <w:rFonts w:hint="eastAsia" w:ascii="仿宋" w:hAnsi="仿宋" w:eastAsia="仿宋" w:cs="仿宋"/>
              </w:rPr>
              <w:t>登记</w:t>
            </w:r>
          </w:p>
        </w:tc>
        <w:tc>
          <w:tcPr>
            <w:tcW w:w="7015" w:type="dxa"/>
            <w:shd w:val="clear" w:color="auto" w:fill="auto"/>
          </w:tcPr>
          <w:p>
            <w:pPr>
              <w:rPr>
                <w:rFonts w:hint="eastAsia" w:ascii="仿宋" w:hAnsi="仿宋" w:eastAsia="仿宋" w:cs="仿宋"/>
              </w:rPr>
            </w:pPr>
            <w:r>
              <w:rPr>
                <w:rFonts w:hint="eastAsia" w:ascii="仿宋" w:hAnsi="仿宋" w:eastAsia="仿宋" w:cs="仿宋"/>
              </w:rPr>
              <w:t>支持通过扫描药品箱条码与药品条码核对接收药品的数量、药品的正确性以及包装的完好性。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支持记录药品核收人姓名、配送人员姓名、核收时间，便于追溯。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记录药品错发、漏发、数量不匹配异常原因。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核配</w:t>
            </w:r>
          </w:p>
          <w:p>
            <w:pPr>
              <w:jc w:val="center"/>
              <w:rPr>
                <w:rFonts w:hint="eastAsia" w:ascii="仿宋" w:hAnsi="仿宋" w:eastAsia="仿宋" w:cs="仿宋"/>
              </w:rPr>
            </w:pPr>
            <w:r>
              <w:rPr>
                <w:rFonts w:hint="eastAsia" w:ascii="仿宋" w:hAnsi="仿宋" w:eastAsia="仿宋" w:cs="仿宋"/>
              </w:rPr>
              <w:t>药品</w:t>
            </w:r>
          </w:p>
        </w:tc>
        <w:tc>
          <w:tcPr>
            <w:tcW w:w="7015" w:type="dxa"/>
            <w:shd w:val="clear" w:color="auto" w:fill="auto"/>
          </w:tcPr>
          <w:p>
            <w:pPr>
              <w:rPr>
                <w:rFonts w:hint="eastAsia" w:ascii="仿宋" w:hAnsi="仿宋" w:eastAsia="仿宋" w:cs="仿宋"/>
              </w:rPr>
            </w:pPr>
            <w:r>
              <w:rPr>
                <w:rFonts w:hint="eastAsia" w:ascii="仿宋" w:hAnsi="仿宋" w:eastAsia="仿宋" w:cs="仿宋"/>
              </w:rPr>
              <w:t>PDA扫描药品条码、配置者、复核者工牌，记录配置时间及人员。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配置完成贴执行码于注射器，完成扫描汇总条码，记录完成时间及配置人。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执行</w:t>
            </w:r>
          </w:p>
          <w:p>
            <w:pPr>
              <w:jc w:val="center"/>
              <w:rPr>
                <w:rFonts w:hint="eastAsia" w:ascii="仿宋" w:hAnsi="仿宋" w:eastAsia="仿宋" w:cs="仿宋"/>
              </w:rPr>
            </w:pPr>
            <w:r>
              <w:rPr>
                <w:rFonts w:hint="eastAsia" w:ascii="仿宋" w:hAnsi="仿宋" w:eastAsia="仿宋" w:cs="仿宋"/>
              </w:rPr>
              <w:t>给药</w:t>
            </w:r>
          </w:p>
        </w:tc>
        <w:tc>
          <w:tcPr>
            <w:tcW w:w="7015" w:type="dxa"/>
            <w:shd w:val="clear" w:color="auto" w:fill="auto"/>
          </w:tcPr>
          <w:p>
            <w:pPr>
              <w:rPr>
                <w:rFonts w:hint="eastAsia" w:ascii="仿宋" w:hAnsi="仿宋" w:eastAsia="仿宋" w:cs="仿宋"/>
              </w:rPr>
            </w:pPr>
            <w:r>
              <w:rPr>
                <w:rFonts w:hint="eastAsia" w:ascii="仿宋" w:hAnsi="仿宋" w:eastAsia="仿宋" w:cs="仿宋"/>
              </w:rPr>
              <w:t>核对药品条码与患者腕带，记录开始用药时间。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用药完成后，PDA扫描药品执行码记录用药时间与不良反应，并支持不良反应追加记录。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回送</w:t>
            </w:r>
          </w:p>
          <w:p>
            <w:pPr>
              <w:jc w:val="center"/>
              <w:rPr>
                <w:rFonts w:hint="eastAsia" w:ascii="仿宋" w:hAnsi="仿宋" w:eastAsia="仿宋" w:cs="仿宋"/>
              </w:rPr>
            </w:pPr>
            <w:r>
              <w:rPr>
                <w:rFonts w:hint="eastAsia" w:ascii="仿宋" w:hAnsi="仿宋" w:eastAsia="仿宋" w:cs="仿宋"/>
              </w:rPr>
              <w:t>登记</w:t>
            </w:r>
          </w:p>
        </w:tc>
        <w:tc>
          <w:tcPr>
            <w:tcW w:w="7015" w:type="dxa"/>
            <w:shd w:val="clear" w:color="auto" w:fill="auto"/>
          </w:tcPr>
          <w:p>
            <w:pPr>
              <w:rPr>
                <w:rFonts w:hint="eastAsia" w:ascii="仿宋" w:hAnsi="仿宋" w:eastAsia="仿宋" w:cs="仿宋"/>
              </w:rPr>
            </w:pPr>
            <w:r>
              <w:rPr>
                <w:rFonts w:hint="eastAsia" w:ascii="仿宋" w:hAnsi="仿宋" w:eastAsia="仿宋" w:cs="仿宋"/>
              </w:rPr>
              <w:t>用药后24小时内，回送空安瓿，记录安瓿名称、批号、数量、登记人、时间。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支持查看安瓿未回送与已回送列表。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物流</w:t>
            </w:r>
          </w:p>
          <w:p>
            <w:pPr>
              <w:jc w:val="center"/>
              <w:rPr>
                <w:rFonts w:hint="eastAsia" w:ascii="仿宋" w:hAnsi="仿宋" w:eastAsia="仿宋" w:cs="仿宋"/>
              </w:rPr>
            </w:pPr>
            <w:r>
              <w:rPr>
                <w:rFonts w:hint="eastAsia" w:ascii="仿宋" w:hAnsi="仿宋" w:eastAsia="仿宋" w:cs="仿宋"/>
              </w:rPr>
              <w:t>回送</w:t>
            </w:r>
          </w:p>
        </w:tc>
        <w:tc>
          <w:tcPr>
            <w:tcW w:w="7015" w:type="dxa"/>
            <w:shd w:val="clear" w:color="auto" w:fill="auto"/>
          </w:tcPr>
          <w:p>
            <w:pPr>
              <w:rPr>
                <w:rFonts w:hint="eastAsia" w:ascii="仿宋" w:hAnsi="仿宋" w:eastAsia="仿宋" w:cs="仿宋"/>
              </w:rPr>
            </w:pPr>
            <w:r>
              <w:rPr>
                <w:rFonts w:hint="eastAsia" w:ascii="仿宋" w:hAnsi="仿宋" w:eastAsia="仿宋" w:cs="仿宋"/>
              </w:rPr>
              <w:t>通过PDA扫描记录送还护士与运送人员信息。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683" w:type="dxa"/>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以不同标签颜色注明区分已回送与未回送状态的药品。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母乳喂养</w:t>
            </w: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母乳采集</w:t>
            </w:r>
          </w:p>
        </w:tc>
        <w:tc>
          <w:tcPr>
            <w:tcW w:w="7015" w:type="dxa"/>
            <w:shd w:val="clear" w:color="auto" w:fill="auto"/>
          </w:tcPr>
          <w:p>
            <w:pPr>
              <w:rPr>
                <w:rFonts w:hint="eastAsia" w:ascii="仿宋" w:hAnsi="仿宋" w:eastAsia="仿宋" w:cs="仿宋"/>
              </w:rPr>
            </w:pPr>
            <w:r>
              <w:rPr>
                <w:rFonts w:hint="eastAsia" w:ascii="仿宋" w:hAnsi="仿宋" w:eastAsia="仿宋" w:cs="仿宋"/>
              </w:rPr>
              <w:t>通过扫描奶袋条码获取母亲床号、名称、登记号，并自动定位采集时间，记录母乳采集量；操作完成记录采集人；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母乳冷冻</w:t>
            </w:r>
          </w:p>
        </w:tc>
        <w:tc>
          <w:tcPr>
            <w:tcW w:w="7015" w:type="dxa"/>
            <w:shd w:val="clear" w:color="auto" w:fill="auto"/>
          </w:tcPr>
          <w:p>
            <w:pPr>
              <w:rPr>
                <w:rFonts w:hint="eastAsia" w:ascii="仿宋" w:hAnsi="仿宋" w:eastAsia="仿宋" w:cs="仿宋"/>
              </w:rPr>
            </w:pPr>
            <w:r>
              <w:rPr>
                <w:rFonts w:hint="eastAsia" w:ascii="仿宋" w:hAnsi="仿宋" w:eastAsia="仿宋" w:cs="仿宋"/>
              </w:rPr>
              <w:t>扫描奶袋条码，获取详细信息，核对无误后执行冷冻操作；记录操作人及时间。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母乳装瓶</w:t>
            </w:r>
          </w:p>
        </w:tc>
        <w:tc>
          <w:tcPr>
            <w:tcW w:w="7015" w:type="dxa"/>
            <w:shd w:val="clear" w:color="auto" w:fill="auto"/>
          </w:tcPr>
          <w:p>
            <w:pPr>
              <w:rPr>
                <w:rFonts w:hint="eastAsia" w:ascii="仿宋" w:hAnsi="仿宋" w:eastAsia="仿宋" w:cs="仿宋"/>
              </w:rPr>
            </w:pPr>
            <w:r>
              <w:rPr>
                <w:rFonts w:hint="eastAsia" w:ascii="仿宋" w:hAnsi="仿宋" w:eastAsia="仿宋" w:cs="仿宋"/>
              </w:rPr>
              <w:t>扫描奶袋及奶瓶条码，核对信息，填写奶瓶容量，系统自动计算显示奶袋剩余母乳量，支持对奶袋选择冷冻或废弃操作，记录时间与执行人。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母乳冷藏</w:t>
            </w:r>
          </w:p>
        </w:tc>
        <w:tc>
          <w:tcPr>
            <w:tcW w:w="7015" w:type="dxa"/>
            <w:shd w:val="clear" w:color="auto" w:fill="auto"/>
          </w:tcPr>
          <w:p>
            <w:pPr>
              <w:rPr>
                <w:rFonts w:hint="eastAsia" w:ascii="仿宋" w:hAnsi="仿宋" w:eastAsia="仿宋" w:cs="仿宋"/>
              </w:rPr>
            </w:pPr>
            <w:r>
              <w:rPr>
                <w:rFonts w:hint="eastAsia" w:ascii="仿宋" w:hAnsi="仿宋" w:eastAsia="仿宋" w:cs="仿宋"/>
              </w:rPr>
              <w:t>通过扫描奶瓶条码进入母乳冷藏列表，并显示详细信息，确认无误执行，记录冷藏时间与执行人。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温奶</w:t>
            </w:r>
          </w:p>
        </w:tc>
        <w:tc>
          <w:tcPr>
            <w:tcW w:w="7015" w:type="dxa"/>
            <w:shd w:val="clear" w:color="auto" w:fill="auto"/>
          </w:tcPr>
          <w:p>
            <w:pPr>
              <w:rPr>
                <w:rFonts w:hint="eastAsia" w:ascii="仿宋" w:hAnsi="仿宋" w:eastAsia="仿宋" w:cs="仿宋"/>
              </w:rPr>
            </w:pPr>
            <w:r>
              <w:rPr>
                <w:rFonts w:hint="eastAsia" w:ascii="仿宋" w:hAnsi="仿宋" w:eastAsia="仿宋" w:cs="仿宋"/>
              </w:rPr>
              <w:t>通过扫描奶瓶条码获取详细信息，核对无误进行温奶操作，并记录加温时间与执行人。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母乳</w:t>
            </w:r>
          </w:p>
          <w:p>
            <w:pPr>
              <w:jc w:val="center"/>
              <w:rPr>
                <w:rFonts w:hint="eastAsia" w:ascii="仿宋" w:hAnsi="仿宋" w:eastAsia="仿宋" w:cs="仿宋"/>
              </w:rPr>
            </w:pPr>
            <w:r>
              <w:rPr>
                <w:rFonts w:hint="eastAsia" w:ascii="仿宋" w:hAnsi="仿宋" w:eastAsia="仿宋" w:cs="仿宋"/>
              </w:rPr>
              <w:t>喂养</w:t>
            </w:r>
          </w:p>
        </w:tc>
        <w:tc>
          <w:tcPr>
            <w:tcW w:w="7015" w:type="dxa"/>
            <w:shd w:val="clear" w:color="auto" w:fill="auto"/>
          </w:tcPr>
          <w:p>
            <w:pPr>
              <w:rPr>
                <w:rFonts w:hint="eastAsia" w:ascii="仿宋" w:hAnsi="仿宋" w:eastAsia="仿宋" w:cs="仿宋"/>
              </w:rPr>
            </w:pPr>
            <w:r>
              <w:rPr>
                <w:rFonts w:hint="eastAsia" w:ascii="仿宋" w:hAnsi="仿宋" w:eastAsia="仿宋" w:cs="仿宋"/>
              </w:rPr>
              <w:t>支持扫码核对婴儿腕带与母乳瓶标签，确认无误进行喂养，记录喂养时间与执行人。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输血闭环</w:t>
            </w: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血样采集</w:t>
            </w:r>
          </w:p>
        </w:tc>
        <w:tc>
          <w:tcPr>
            <w:tcW w:w="7015" w:type="dxa"/>
            <w:shd w:val="clear" w:color="auto" w:fill="auto"/>
          </w:tcPr>
          <w:p>
            <w:pPr>
              <w:rPr>
                <w:rFonts w:hint="eastAsia" w:ascii="仿宋" w:hAnsi="仿宋" w:eastAsia="仿宋" w:cs="仿宋"/>
              </w:rPr>
            </w:pPr>
            <w:r>
              <w:rPr>
                <w:rFonts w:hint="eastAsia" w:ascii="仿宋" w:hAnsi="仿宋" w:eastAsia="仿宋" w:cs="仿宋"/>
              </w:rPr>
              <w:t>通过扫描患者腕带，抽血样医嘱条码，核对患者与医嘱是否匹配，匹配则记录抽血样执行结果，不匹配则给予提示。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血液签收</w:t>
            </w:r>
          </w:p>
        </w:tc>
        <w:tc>
          <w:tcPr>
            <w:tcW w:w="7015" w:type="dxa"/>
            <w:shd w:val="clear" w:color="auto" w:fill="auto"/>
          </w:tcPr>
          <w:p>
            <w:pPr>
              <w:rPr>
                <w:rFonts w:hint="eastAsia" w:ascii="仿宋" w:hAnsi="仿宋" w:eastAsia="仿宋" w:cs="仿宋"/>
              </w:rPr>
            </w:pPr>
            <w:r>
              <w:rPr>
                <w:rFonts w:hint="eastAsia" w:ascii="仿宋" w:hAnsi="仿宋" w:eastAsia="仿宋" w:cs="仿宋"/>
              </w:rPr>
              <w:t>PDA端支持扫描血袋条码、血制品条码，患者信息，确认信息无误完成签收，支持签收成功或失败提示。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血袋入室支持双人核对。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血液输注</w:t>
            </w:r>
          </w:p>
        </w:tc>
        <w:tc>
          <w:tcPr>
            <w:tcW w:w="7015" w:type="dxa"/>
            <w:shd w:val="clear" w:color="auto" w:fill="auto"/>
          </w:tcPr>
          <w:p>
            <w:pPr>
              <w:rPr>
                <w:rFonts w:hint="eastAsia" w:ascii="仿宋" w:hAnsi="仿宋" w:eastAsia="仿宋" w:cs="仿宋"/>
              </w:rPr>
            </w:pPr>
            <w:r>
              <w:rPr>
                <w:rFonts w:hint="eastAsia" w:ascii="仿宋" w:hAnsi="仿宋" w:eastAsia="仿宋" w:cs="仿宋"/>
              </w:rPr>
              <w:t>页面提示扫描患者腕带，血袋条码，血制品条码，并显示相应信息。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支持通过扫描护士工牌自动填写，或手动输入工号，须两次不同护士核对，强迫为输血操作进行二次确认。根据操作自动开始输血流程，成功失败均有弹窗提示。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血液巡视</w:t>
            </w:r>
          </w:p>
        </w:tc>
        <w:tc>
          <w:tcPr>
            <w:tcW w:w="7015" w:type="dxa"/>
            <w:shd w:val="clear" w:color="auto" w:fill="auto"/>
          </w:tcPr>
          <w:p>
            <w:pPr>
              <w:rPr>
                <w:rFonts w:hint="eastAsia" w:ascii="仿宋" w:hAnsi="仿宋" w:eastAsia="仿宋" w:cs="仿宋"/>
              </w:rPr>
            </w:pPr>
            <w:r>
              <w:rPr>
                <w:rFonts w:hint="eastAsia" w:ascii="仿宋" w:hAnsi="仿宋" w:eastAsia="仿宋" w:cs="仿宋"/>
              </w:rPr>
              <w:t>血液输注开始后15min将提示护士进行输血巡视。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扫描血袋条码，血制品条码，页面会根据扫码信息显示血袋信息，血制品信息及对应的患者信息。匹配成功后，记录巡视情况详细情况，支持暂停、终止、续注、不良反应等业务操作。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输血结束</w:t>
            </w:r>
          </w:p>
        </w:tc>
        <w:tc>
          <w:tcPr>
            <w:tcW w:w="7015" w:type="dxa"/>
            <w:shd w:val="clear" w:color="auto" w:fill="auto"/>
          </w:tcPr>
          <w:p>
            <w:pPr>
              <w:rPr>
                <w:rFonts w:hint="eastAsia" w:ascii="仿宋" w:hAnsi="仿宋" w:eastAsia="仿宋" w:cs="仿宋"/>
              </w:rPr>
            </w:pPr>
            <w:r>
              <w:rPr>
                <w:rFonts w:hint="eastAsia" w:ascii="仿宋" w:hAnsi="仿宋" w:eastAsia="仿宋" w:cs="仿宋"/>
              </w:rPr>
              <w:t>通过扫描血袋条码、血制品条码调取输液信息，选择完成即结束输血，记录输血结束结果。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血袋回收</w:t>
            </w:r>
          </w:p>
        </w:tc>
        <w:tc>
          <w:tcPr>
            <w:tcW w:w="7015" w:type="dxa"/>
            <w:shd w:val="clear" w:color="auto" w:fill="auto"/>
          </w:tcPr>
          <w:p>
            <w:pPr>
              <w:rPr>
                <w:rFonts w:hint="eastAsia" w:ascii="仿宋" w:hAnsi="仿宋" w:eastAsia="仿宋" w:cs="仿宋"/>
              </w:rPr>
            </w:pPr>
            <w:r>
              <w:rPr>
                <w:rFonts w:hint="eastAsia" w:ascii="仿宋" w:hAnsi="仿宋" w:eastAsia="仿宋" w:cs="仿宋"/>
              </w:rPr>
              <w:t>通过扫描血袋条码、血制品条码，页面会根据扫描信息显示血袋信息，血制品信息及对应患者信息，扫描完成后自动提交即完成血袋进行回收操作。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血液查询</w:t>
            </w:r>
          </w:p>
        </w:tc>
        <w:tc>
          <w:tcPr>
            <w:tcW w:w="7015" w:type="dxa"/>
            <w:shd w:val="clear" w:color="auto" w:fill="auto"/>
          </w:tcPr>
          <w:p>
            <w:pPr>
              <w:rPr>
                <w:rFonts w:hint="eastAsia" w:ascii="仿宋" w:hAnsi="仿宋" w:eastAsia="仿宋" w:cs="仿宋"/>
              </w:rPr>
            </w:pPr>
            <w:r>
              <w:rPr>
                <w:rFonts w:hint="eastAsia" w:ascii="仿宋" w:hAnsi="仿宋" w:eastAsia="仿宋" w:cs="仿宋"/>
              </w:rPr>
              <w:t>支持根据血液状态：签收、输注、结束、回收，进行筛选查询血液的详细信息，并可对输血过程信息进行追溯查询。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护理计划</w:t>
            </w: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知识库</w:t>
            </w:r>
          </w:p>
        </w:tc>
        <w:tc>
          <w:tcPr>
            <w:tcW w:w="7015" w:type="dxa"/>
            <w:shd w:val="clear" w:color="auto" w:fill="auto"/>
          </w:tcPr>
          <w:p>
            <w:pPr>
              <w:rPr>
                <w:rFonts w:hint="eastAsia" w:ascii="仿宋" w:hAnsi="仿宋" w:eastAsia="仿宋" w:cs="仿宋"/>
              </w:rPr>
            </w:pPr>
            <w:r>
              <w:rPr>
                <w:rFonts w:hint="eastAsia" w:ascii="仿宋" w:hAnsi="仿宋" w:eastAsia="仿宋" w:cs="仿宋"/>
              </w:rPr>
              <w:t>系统支持依患者身体评估后的结果，提供建议的护理问题，供护理人员进行专业判断，并可带出对应护理问题的护理目标、对应护理问题的护理措施，供护理人员依患者状况与需求，给予个别化的照护。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所有护理作业数据内容，含护理诊断、护理目标、护理措施以国际标准码记录，用来作为病历交换、研究分析、质量控制使用。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shd w:val="clear" w:color="auto" w:fill="auto"/>
            <w:vAlign w:val="center"/>
          </w:tcPr>
          <w:p>
            <w:pPr>
              <w:jc w:val="center"/>
              <w:rPr>
                <w:rFonts w:hint="eastAsia" w:ascii="仿宋" w:hAnsi="仿宋" w:eastAsia="仿宋" w:cs="仿宋"/>
              </w:rPr>
            </w:pPr>
            <w:r>
              <w:rPr>
                <w:rFonts w:hint="eastAsia" w:ascii="仿宋" w:hAnsi="仿宋" w:eastAsia="仿宋" w:cs="仿宋"/>
              </w:rPr>
              <w:t>护理智能辅助决策</w:t>
            </w:r>
          </w:p>
        </w:tc>
        <w:tc>
          <w:tcPr>
            <w:tcW w:w="7015" w:type="dxa"/>
            <w:shd w:val="clear" w:color="auto" w:fill="auto"/>
          </w:tcPr>
          <w:p>
            <w:pPr>
              <w:rPr>
                <w:rFonts w:hint="eastAsia" w:ascii="仿宋" w:hAnsi="仿宋" w:eastAsia="仿宋" w:cs="仿宋"/>
              </w:rPr>
            </w:pPr>
            <w:r>
              <w:rPr>
                <w:rFonts w:hint="eastAsia" w:ascii="仿宋" w:hAnsi="仿宋" w:eastAsia="仿宋" w:cs="仿宋"/>
              </w:rPr>
              <w:t>以知识库为核心，具有智能辅助导引体系的过程控制。基于护理评估结果，护理问题产生的相关因素，根据分值汇总，给予护理问题优先级排序，辅助护士确定需优先给予解决的护理问题，缩小因临床护理经验不足而导致护理计划制定的差异性，提升临床护士护理计划制定能力，在智能护理路径引导下，即使针对不同患者，护理人员均可为患者提供同质化的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护理问题</w:t>
            </w:r>
          </w:p>
        </w:tc>
        <w:tc>
          <w:tcPr>
            <w:tcW w:w="7015" w:type="dxa"/>
            <w:shd w:val="clear" w:color="auto" w:fill="auto"/>
          </w:tcPr>
          <w:p>
            <w:pPr>
              <w:rPr>
                <w:rFonts w:hint="eastAsia" w:ascii="仿宋" w:hAnsi="仿宋" w:eastAsia="仿宋" w:cs="仿宋"/>
              </w:rPr>
            </w:pPr>
            <w:r>
              <w:rPr>
                <w:rFonts w:hint="eastAsia" w:ascii="仿宋" w:hAnsi="仿宋" w:eastAsia="仿宋" w:cs="仿宋"/>
              </w:rPr>
              <w:t>根据评估结果自动确定护理问题，并根据医生所制定的计划治疗天数，确定护理问题预期解决天数，预期天数到期则提醒护士开展护理评价。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支持查阅在院患者已存在的护理问题，并以标签形式展示该护理问题目前的状态，创建日期以及创建护士。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支持护理问题的复制和撤销操作，撤销时需记录撤销原因。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支持根据护理问题的状态进行筛选。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支持新增护理问题，根据问题分类或关键字检索，进行新问题的确定。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护理目标</w:t>
            </w:r>
          </w:p>
        </w:tc>
        <w:tc>
          <w:tcPr>
            <w:tcW w:w="7015" w:type="dxa"/>
            <w:shd w:val="clear" w:color="auto" w:fill="auto"/>
          </w:tcPr>
          <w:p>
            <w:pPr>
              <w:rPr>
                <w:rFonts w:hint="eastAsia" w:ascii="仿宋" w:hAnsi="仿宋" w:eastAsia="仿宋" w:cs="仿宋"/>
              </w:rPr>
            </w:pPr>
            <w:r>
              <w:rPr>
                <w:rFonts w:hint="eastAsia" w:ascii="仿宋" w:hAnsi="仿宋" w:eastAsia="仿宋" w:cs="仿宋"/>
              </w:rPr>
              <w:t>支持护理问题确认后，系统可自动带出该问题相关的护理目标，供用户选择，实现个性化的目标定制。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支持护理目标的增加、修改、删除。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护理措施</w:t>
            </w:r>
          </w:p>
        </w:tc>
        <w:tc>
          <w:tcPr>
            <w:tcW w:w="7015" w:type="dxa"/>
            <w:shd w:val="clear" w:color="auto" w:fill="auto"/>
          </w:tcPr>
          <w:p>
            <w:pPr>
              <w:rPr>
                <w:rFonts w:hint="eastAsia" w:ascii="仿宋" w:hAnsi="仿宋" w:eastAsia="仿宋" w:cs="仿宋"/>
              </w:rPr>
            </w:pPr>
            <w:r>
              <w:rPr>
                <w:rFonts w:hint="eastAsia" w:ascii="仿宋" w:hAnsi="仿宋" w:eastAsia="仿宋" w:cs="仿宋"/>
              </w:rPr>
              <w:t>护理问题确定后，系统自动带出该护理问题的护理措施，通过确定措施执行频次，完成措施制定，并记录开始与创建时间和创建护士。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支持对护理措施进行删除、停止、作废操作，同时支持批量操作。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支持根据护理措施的状态进行筛选。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执行自定护理措施并记录执行频率，系统根据执行频率拆解护嘱任务。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护嘱执行</w:t>
            </w:r>
          </w:p>
        </w:tc>
        <w:tc>
          <w:tcPr>
            <w:tcW w:w="7015" w:type="dxa"/>
            <w:shd w:val="clear" w:color="auto" w:fill="auto"/>
          </w:tcPr>
          <w:p>
            <w:pPr>
              <w:rPr>
                <w:rFonts w:hint="eastAsia" w:ascii="仿宋" w:hAnsi="仿宋" w:eastAsia="仿宋" w:cs="仿宋"/>
              </w:rPr>
            </w:pPr>
            <w:r>
              <w:rPr>
                <w:rFonts w:hint="eastAsia" w:ascii="仿宋" w:hAnsi="仿宋" w:eastAsia="仿宋" w:cs="仿宋"/>
              </w:rPr>
              <w:t>护嘱任务根据监测、评估观察、处置、措施、指导、照会转介5种活动类型分类展示，执行自定时间范围、执行状态的数据查询。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系统根据措施频次自动拆解并排程护嘱任务，无任务明细的护嘱执行批量执行；有任务明细的护嘱，执行时需完成任务明细数据的录入，输入完成后，系统将执行结果生成符合自然语义表达的信息转入护理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无具体明确频次的措施，如：PRN，在必要执行时，支持通过点击PRN进行调取执行。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护理评价</w:t>
            </w:r>
          </w:p>
        </w:tc>
        <w:tc>
          <w:tcPr>
            <w:tcW w:w="7015" w:type="dxa"/>
            <w:shd w:val="clear" w:color="auto" w:fill="auto"/>
          </w:tcPr>
          <w:p>
            <w:pPr>
              <w:rPr>
                <w:rFonts w:hint="eastAsia" w:ascii="仿宋" w:hAnsi="仿宋" w:eastAsia="仿宋" w:cs="仿宋"/>
              </w:rPr>
            </w:pPr>
            <w:r>
              <w:rPr>
                <w:rFonts w:hint="eastAsia" w:ascii="仿宋" w:hAnsi="仿宋" w:eastAsia="仿宋" w:cs="仿宋"/>
              </w:rPr>
              <w:t>护理评价到期将以标签形式提醒护士及时予以问题评价。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9" w:type="dxa"/>
            <w:vMerge w:val="continue"/>
            <w:shd w:val="clear" w:color="auto" w:fill="auto"/>
            <w:vAlign w:val="center"/>
          </w:tcPr>
          <w:p>
            <w:pPr>
              <w:jc w:val="center"/>
              <w:rPr>
                <w:rFonts w:hint="eastAsia" w:ascii="仿宋" w:hAnsi="仿宋" w:eastAsia="仿宋" w:cs="仿宋"/>
              </w:rPr>
            </w:pPr>
          </w:p>
        </w:tc>
        <w:tc>
          <w:tcPr>
            <w:tcW w:w="1366" w:type="dxa"/>
            <w:gridSpan w:val="2"/>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支持对护理问题评价结果的点选录入。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护理病历</w:t>
            </w:r>
          </w:p>
        </w:tc>
        <w:tc>
          <w:tcPr>
            <w:tcW w:w="7015" w:type="dxa"/>
            <w:shd w:val="clear" w:color="auto" w:fill="auto"/>
          </w:tcPr>
          <w:p>
            <w:pPr>
              <w:rPr>
                <w:rFonts w:hint="eastAsia" w:ascii="仿宋" w:hAnsi="仿宋" w:eastAsia="仿宋" w:cs="仿宋"/>
              </w:rPr>
            </w:pPr>
            <w:r>
              <w:rPr>
                <w:rFonts w:hint="eastAsia" w:ascii="仿宋" w:hAnsi="仿宋" w:eastAsia="仿宋" w:cs="仿宋"/>
              </w:rPr>
              <w:t>支持护理记录单、评估单、多次评估单等类型的护理病历新增、修改、删除操作。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支持查阅在院患者历史护理病历数据。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基于智能护理系统的护理任务模型，自动推送待评估、待记录的护理病历任务，可查阅待评估、待执行的护理病历任务列表开展病历书写工作。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支持录入数据值类型、合法值、必填项、医学表达式、级联策略的校验。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健康宣教</w:t>
            </w:r>
          </w:p>
        </w:tc>
        <w:tc>
          <w:tcPr>
            <w:tcW w:w="7015" w:type="dxa"/>
            <w:shd w:val="clear" w:color="auto" w:fill="auto"/>
          </w:tcPr>
          <w:p>
            <w:pPr>
              <w:rPr>
                <w:rFonts w:hint="eastAsia" w:ascii="仿宋" w:hAnsi="仿宋" w:eastAsia="仿宋" w:cs="仿宋"/>
              </w:rPr>
            </w:pPr>
            <w:r>
              <w:rPr>
                <w:rFonts w:hint="eastAsia" w:ascii="仿宋" w:hAnsi="仿宋" w:eastAsia="仿宋" w:cs="仿宋"/>
              </w:rPr>
              <w:t>支持查阅在院患者历史宣教记录。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支持手动宣教记录的新建、修改、删除操作，基于宣教知识库，通过点选的方式记录宣教执行结果。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宣教过程中，支持对用药信息的查阅以及记录到宣教结果中。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基于智能护理系统的宣教引擎，自动推送待宣任务，可查阅待宣任务列表开展宣教执行。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检查报告</w:t>
            </w:r>
          </w:p>
        </w:tc>
        <w:tc>
          <w:tcPr>
            <w:tcW w:w="7015" w:type="dxa"/>
            <w:shd w:val="clear" w:color="auto" w:fill="auto"/>
          </w:tcPr>
          <w:p>
            <w:pPr>
              <w:rPr>
                <w:rFonts w:hint="eastAsia" w:ascii="仿宋" w:hAnsi="仿宋" w:eastAsia="仿宋" w:cs="仿宋"/>
              </w:rPr>
            </w:pPr>
            <w:r>
              <w:rPr>
                <w:rFonts w:hint="eastAsia" w:ascii="仿宋" w:hAnsi="仿宋" w:eastAsia="仿宋" w:cs="仿宋"/>
              </w:rPr>
              <w:t>检查报告支持快速筛选（在床、所管区、等待区）进行查看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支持查看单患者检查报告，列表展示该患者的所有检查项目。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通过检查结果按钮的颜色，智能区分是否为可查询状态的报告结果详情（文字描述）。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检验结果</w:t>
            </w:r>
          </w:p>
        </w:tc>
        <w:tc>
          <w:tcPr>
            <w:tcW w:w="7015" w:type="dxa"/>
            <w:shd w:val="clear" w:color="auto" w:fill="auto"/>
          </w:tcPr>
          <w:p>
            <w:pPr>
              <w:rPr>
                <w:rFonts w:hint="eastAsia" w:ascii="仿宋" w:hAnsi="仿宋" w:eastAsia="仿宋" w:cs="仿宋"/>
              </w:rPr>
            </w:pPr>
            <w:r>
              <w:rPr>
                <w:rFonts w:hint="eastAsia" w:ascii="仿宋" w:hAnsi="仿宋" w:eastAsia="仿宋" w:cs="仿宋"/>
              </w:rPr>
              <w:t>检验结果支持按照对应患者单独查看。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单患者状态下支持查看其历史检查结果报告。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检查结果详情列表中，异常值以小图标注明突出显示。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945" w:type="dxa"/>
            <w:gridSpan w:val="3"/>
            <w:shd w:val="clear" w:color="auto" w:fill="auto"/>
            <w:vAlign w:val="center"/>
          </w:tcPr>
          <w:p>
            <w:pPr>
              <w:jc w:val="center"/>
              <w:rPr>
                <w:rFonts w:hint="eastAsia" w:ascii="仿宋" w:hAnsi="仿宋" w:eastAsia="仿宋" w:cs="仿宋"/>
              </w:rPr>
            </w:pPr>
            <w:r>
              <w:rPr>
                <w:rFonts w:hint="eastAsia" w:ascii="仿宋" w:hAnsi="仿宋" w:eastAsia="仿宋" w:cs="仿宋"/>
              </w:rPr>
              <w:t>手术查询</w:t>
            </w:r>
          </w:p>
        </w:tc>
        <w:tc>
          <w:tcPr>
            <w:tcW w:w="7015" w:type="dxa"/>
            <w:shd w:val="clear" w:color="auto" w:fill="auto"/>
          </w:tcPr>
          <w:p>
            <w:pPr>
              <w:rPr>
                <w:rFonts w:hint="eastAsia" w:ascii="仿宋" w:hAnsi="仿宋" w:eastAsia="仿宋" w:cs="仿宋"/>
              </w:rPr>
            </w:pPr>
            <w:r>
              <w:rPr>
                <w:rFonts w:hint="eastAsia" w:ascii="仿宋" w:hAnsi="仿宋" w:eastAsia="仿宋" w:cs="仿宋"/>
              </w:rPr>
              <w:t>显示手术信息列表，仅供查看。手术信息内容包括患者床位、名称、手术名称、手术当前状态、手术医生、手术申请时间及地点。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入院分床</w:t>
            </w:r>
          </w:p>
        </w:tc>
        <w:tc>
          <w:tcPr>
            <w:tcW w:w="7015" w:type="dxa"/>
            <w:shd w:val="clear" w:color="auto" w:fill="auto"/>
          </w:tcPr>
          <w:p>
            <w:pPr>
              <w:rPr>
                <w:rFonts w:hint="eastAsia" w:ascii="仿宋" w:hAnsi="仿宋" w:eastAsia="仿宋" w:cs="仿宋"/>
              </w:rPr>
            </w:pPr>
            <w:r>
              <w:rPr>
                <w:rFonts w:hint="eastAsia" w:ascii="仿宋" w:hAnsi="仿宋" w:eastAsia="仿宋" w:cs="仿宋"/>
              </w:rPr>
              <w:t>护士通过扫码获取患者的床号、姓名、性别、登记号等信息。支持显示患者对应主管医生及主管护士，并可查看病区的所有空闲床位。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支持快速选择主管护士、主管医生、以及床位的操作。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restart"/>
            <w:shd w:val="clear" w:color="auto" w:fill="auto"/>
            <w:vAlign w:val="center"/>
          </w:tcPr>
          <w:p>
            <w:pPr>
              <w:jc w:val="center"/>
              <w:rPr>
                <w:rFonts w:hint="eastAsia" w:ascii="仿宋" w:hAnsi="仿宋" w:eastAsia="仿宋" w:cs="仿宋"/>
              </w:rPr>
            </w:pPr>
            <w:r>
              <w:rPr>
                <w:rFonts w:hint="eastAsia" w:ascii="仿宋" w:hAnsi="仿宋" w:eastAsia="仿宋" w:cs="仿宋"/>
              </w:rPr>
              <w:t>巡视</w:t>
            </w:r>
          </w:p>
        </w:tc>
        <w:tc>
          <w:tcPr>
            <w:tcW w:w="7015" w:type="dxa"/>
            <w:shd w:val="clear" w:color="auto" w:fill="auto"/>
          </w:tcPr>
          <w:p>
            <w:pPr>
              <w:rPr>
                <w:rFonts w:hint="eastAsia" w:ascii="仿宋" w:hAnsi="仿宋" w:eastAsia="仿宋" w:cs="仿宋"/>
              </w:rPr>
            </w:pPr>
            <w:r>
              <w:rPr>
                <w:rFonts w:hint="eastAsia" w:ascii="仿宋" w:hAnsi="仿宋" w:eastAsia="仿宋" w:cs="仿宋"/>
              </w:rPr>
              <w:t>可进行护理、输液、输血的巡视查询，根据筛选条件查询对应的巡视记录。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vMerge w:val="continue"/>
            <w:shd w:val="clear" w:color="auto" w:fill="auto"/>
            <w:vAlign w:val="center"/>
          </w:tcPr>
          <w:p>
            <w:pPr>
              <w:jc w:val="center"/>
              <w:rPr>
                <w:rFonts w:hint="eastAsia" w:ascii="仿宋" w:hAnsi="仿宋" w:eastAsia="仿宋" w:cs="仿宋"/>
              </w:rPr>
            </w:pPr>
          </w:p>
        </w:tc>
        <w:tc>
          <w:tcPr>
            <w:tcW w:w="7015" w:type="dxa"/>
            <w:shd w:val="clear" w:color="auto" w:fill="auto"/>
          </w:tcPr>
          <w:p>
            <w:pPr>
              <w:rPr>
                <w:rFonts w:hint="eastAsia" w:ascii="仿宋" w:hAnsi="仿宋" w:eastAsia="仿宋" w:cs="仿宋"/>
              </w:rPr>
            </w:pPr>
            <w:r>
              <w:rPr>
                <w:rFonts w:hint="eastAsia" w:ascii="仿宋" w:hAnsi="仿宋" w:eastAsia="仿宋" w:cs="仿宋"/>
              </w:rPr>
              <w:t>扫描患者腕带或医嘱条码进入巡视录入界面，记录巡视信息，分级巡视支持拍照记录巡视结果。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5" w:type="dxa"/>
            <w:gridSpan w:val="3"/>
            <w:shd w:val="clear" w:color="auto" w:fill="auto"/>
            <w:vAlign w:val="center"/>
          </w:tcPr>
          <w:p>
            <w:pPr>
              <w:jc w:val="center"/>
              <w:rPr>
                <w:rFonts w:hint="eastAsia" w:ascii="仿宋" w:hAnsi="仿宋" w:eastAsia="仿宋" w:cs="仿宋"/>
              </w:rPr>
            </w:pPr>
            <w:r>
              <w:rPr>
                <w:rFonts w:hint="eastAsia" w:ascii="仿宋" w:hAnsi="仿宋" w:eastAsia="仿宋" w:cs="仿宋"/>
              </w:rPr>
              <w:t>药品交接</w:t>
            </w:r>
          </w:p>
        </w:tc>
        <w:tc>
          <w:tcPr>
            <w:tcW w:w="7015" w:type="dxa"/>
            <w:shd w:val="clear" w:color="auto" w:fill="auto"/>
          </w:tcPr>
          <w:p>
            <w:pPr>
              <w:rPr>
                <w:rFonts w:hint="eastAsia" w:ascii="仿宋" w:hAnsi="仿宋" w:eastAsia="仿宋" w:cs="仿宋"/>
              </w:rPr>
            </w:pPr>
            <w:r>
              <w:rPr>
                <w:rFonts w:hint="eastAsia" w:ascii="仿宋" w:hAnsi="仿宋" w:eastAsia="仿宋" w:cs="仿宋"/>
              </w:rPr>
              <w:t>支持对入科药品进行扫码确认交接，记录交接详细信息，保障药品类别及数量的正确性。</w:t>
            </w:r>
          </w:p>
        </w:tc>
      </w:tr>
    </w:tbl>
    <w:p>
      <w:pPr>
        <w:pStyle w:val="17"/>
        <w:ind w:left="440" w:firstLine="0" w:firstLineChars="0"/>
      </w:pPr>
    </w:p>
    <w:p>
      <w:pPr>
        <w:pStyle w:val="3"/>
        <w:numPr>
          <w:numId w:val="0"/>
        </w:numPr>
        <w:spacing w:before="0" w:after="0" w:line="360" w:lineRule="auto"/>
        <w:ind w:firstLine="640" w:firstLineChars="200"/>
        <w:rPr>
          <w:rFonts w:hint="eastAsia" w:ascii="黑体" w:hAnsi="黑体" w:eastAsia="黑体" w:cs="黑体"/>
          <w:b w:val="0"/>
          <w:bCs w:val="0"/>
        </w:rPr>
      </w:pPr>
      <w:r>
        <w:rPr>
          <w:rFonts w:hint="eastAsia" w:ascii="黑体" w:hAnsi="黑体" w:eastAsia="黑体" w:cs="黑体"/>
          <w:b w:val="0"/>
          <w:bCs w:val="0"/>
          <w:lang w:eastAsia="zh-CN"/>
        </w:rPr>
        <w:t>三、</w:t>
      </w:r>
      <w:r>
        <w:rPr>
          <w:rFonts w:hint="eastAsia" w:ascii="黑体" w:hAnsi="黑体" w:eastAsia="黑体" w:cs="黑体"/>
          <w:b w:val="0"/>
          <w:bCs w:val="0"/>
        </w:rPr>
        <w:t>护理管理系统</w:t>
      </w:r>
    </w:p>
    <w:p>
      <w:pPr>
        <w:pStyle w:val="3"/>
        <w:numPr>
          <w:numId w:val="0"/>
        </w:numPr>
        <w:spacing w:before="0" w:after="0" w:line="360" w:lineRule="auto"/>
        <w:ind w:left="640" w:leftChars="0"/>
        <w:rPr>
          <w:rFonts w:hint="eastAsia" w:ascii="仿宋" w:hAnsi="仿宋" w:eastAsia="仿宋" w:cs="仿宋"/>
          <w:b w:val="0"/>
          <w:bCs w:val="0"/>
          <w:sz w:val="30"/>
          <w:szCs w:val="30"/>
        </w:rPr>
      </w:pPr>
      <w:r>
        <w:rPr>
          <w:rFonts w:hint="eastAsia" w:ascii="仿宋" w:hAnsi="仿宋" w:eastAsia="仿宋" w:cs="仿宋"/>
          <w:b w:val="0"/>
          <w:bCs w:val="0"/>
          <w:sz w:val="30"/>
          <w:szCs w:val="30"/>
        </w:rPr>
        <w:t>需求及技术参数</w:t>
      </w:r>
    </w:p>
    <w:p>
      <w:pPr>
        <w:pStyle w:val="5"/>
        <w:numPr>
          <w:numId w:val="0"/>
        </w:numPr>
        <w:spacing w:before="0" w:after="0" w:line="360" w:lineRule="auto"/>
        <w:ind w:firstLine="600" w:firstLineChars="200"/>
        <w:rPr>
          <w:rFonts w:ascii="微软雅黑" w:hAnsi="微软雅黑" w:eastAsia="微软雅黑"/>
        </w:rPr>
      </w:pPr>
      <w:r>
        <w:rPr>
          <w:rFonts w:hint="eastAsia" w:ascii="仿宋" w:hAnsi="仿宋" w:eastAsia="仿宋" w:cs="仿宋"/>
          <w:b w:val="0"/>
          <w:bCs w:val="0"/>
          <w:kern w:val="2"/>
          <w:sz w:val="30"/>
          <w:szCs w:val="30"/>
          <w:lang w:val="en-US" w:eastAsia="zh-CN" w:bidi="ar-SA"/>
        </w:rPr>
        <w:t>采购需求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通过建立护理管理，能够全方位的展示护理人员的各类档案信息，包括将联系方式、职称、职务、教育经历、工作经历、证照信息、续教育经历，奖励信息，学术成果等实时汇总到护士的个人档案中，并且护理部可通过此系统更便捷地进行人员的各类档案信息的日常维护、注销、调动等工作。 </w:t>
      </w:r>
    </w:p>
    <w:p>
      <w:pPr>
        <w:spacing w:line="360" w:lineRule="auto"/>
        <w:ind w:firstLine="397"/>
        <w:rPr>
          <w:rFonts w:hint="eastAsia" w:ascii="仿宋" w:hAnsi="仿宋" w:eastAsia="仿宋" w:cs="仿宋"/>
          <w:sz w:val="32"/>
          <w:szCs w:val="32"/>
        </w:rPr>
      </w:pPr>
      <w:r>
        <w:rPr>
          <w:rFonts w:hint="eastAsia" w:ascii="仿宋" w:hAnsi="仿宋" w:eastAsia="仿宋" w:cs="仿宋"/>
          <w:sz w:val="32"/>
          <w:szCs w:val="32"/>
        </w:rPr>
        <w:t>系统根据人员档案的信息生成护理性别分布、护理职称分布、护理职务分布、护理层级分布、护理学历分布、护理状态分布、护理注销率分布、护理工作年限分析等统计报表，让管理者更快速、更精确地了解现有的人力资源情况，并能对调整人力资源有指导作用。</w:t>
      </w:r>
    </w:p>
    <w:p>
      <w:pPr>
        <w:spacing w:line="360" w:lineRule="auto"/>
        <w:ind w:firstLine="397"/>
        <w:rPr>
          <w:rFonts w:hint="eastAsia" w:ascii="仿宋" w:hAnsi="仿宋" w:eastAsia="仿宋" w:cs="仿宋"/>
          <w:sz w:val="32"/>
          <w:szCs w:val="32"/>
        </w:rPr>
      </w:pPr>
      <w:r>
        <w:rPr>
          <w:rFonts w:hint="eastAsia" w:ascii="仿宋" w:hAnsi="仿宋" w:eastAsia="仿宋" w:cs="仿宋"/>
          <w:sz w:val="32"/>
          <w:szCs w:val="32"/>
        </w:rPr>
        <w:t>该系统能够支持管理者对科室人员的档案管理、轮转、排班。系统可将护士长所有的管理工作集成在一个管理工作平台上，包括质量检查与查房、日常工作、持续改进等，并对存在的问题及要做的工作进行自动标识提示，帮助医院直接进行PDCA管理。当护士长走动于病房时也可通过手持数据终端进行病区事务管理，帮助实现日常护理管理工作的常态化。护士长录入的相关记录提交给护理部后，护理部可实时查看，可及时了解护士长的工作开展情况并给予相应的指导。质量检查人员通过系统发起检查任务，填写检查结果，检查的问题汇总给被检查者，被检查者进行原因分析，措施整改，填写整改结果，再提交给护理部，护理部在系统中对整改过程进行评价。通过建立网络化、无纸化、过程化的护理质控平台，可实现护理操作实时记录和实时护理查询，显著减少护士工作压力，缩短工作时间，及时提升、改善护理质量，提高临床护理质量及护理工作效率。</w:t>
      </w:r>
    </w:p>
    <w:p>
      <w:pPr>
        <w:spacing w:line="360" w:lineRule="auto"/>
        <w:ind w:firstLine="397"/>
        <w:rPr>
          <w:rFonts w:hint="eastAsia" w:ascii="仿宋" w:hAnsi="仿宋" w:eastAsia="仿宋" w:cs="仿宋"/>
          <w:sz w:val="32"/>
          <w:szCs w:val="32"/>
        </w:rPr>
      </w:pPr>
      <w:r>
        <w:rPr>
          <w:rFonts w:hint="eastAsia" w:ascii="仿宋" w:hAnsi="仿宋" w:eastAsia="仿宋" w:cs="仿宋"/>
          <w:sz w:val="32"/>
          <w:szCs w:val="32"/>
        </w:rPr>
        <w:t>系统可维护质量检查标准模板，检查小组，新建检查任务，参与检查的成员收到检查任务后，通过平板电脑录入检查结果，被检查人收到检查结果后针对问题进行PDCA流程的改进，再提交给护理部给予整改意见。可维护持续质量检查项目，记录持续改进的内容。</w:t>
      </w:r>
    </w:p>
    <w:p>
      <w:pPr>
        <w:pStyle w:val="5"/>
        <w:numPr>
          <w:numId w:val="0"/>
        </w:numPr>
        <w:spacing w:before="0" w:after="0" w:line="360" w:lineRule="auto"/>
        <w:ind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详细功能需求如下</w:t>
      </w:r>
    </w:p>
    <w:tbl>
      <w:tblPr>
        <w:tblStyle w:val="9"/>
        <w:tblW w:w="8972" w:type="dxa"/>
        <w:jc w:val="center"/>
        <w:tblInd w:w="0" w:type="dxa"/>
        <w:tblLayout w:type="fixed"/>
        <w:tblCellMar>
          <w:top w:w="0" w:type="dxa"/>
          <w:left w:w="28" w:type="dxa"/>
          <w:bottom w:w="0" w:type="dxa"/>
          <w:right w:w="28" w:type="dxa"/>
        </w:tblCellMar>
      </w:tblPr>
      <w:tblGrid>
        <w:gridCol w:w="427"/>
        <w:gridCol w:w="2104"/>
        <w:gridCol w:w="6441"/>
      </w:tblGrid>
      <w:tr>
        <w:tblPrEx>
          <w:tblLayout w:type="fixed"/>
          <w:tblCellMar>
            <w:top w:w="0" w:type="dxa"/>
            <w:left w:w="28" w:type="dxa"/>
            <w:bottom w:w="0" w:type="dxa"/>
            <w:right w:w="28" w:type="dxa"/>
          </w:tblCellMar>
        </w:tblPrEx>
        <w:trPr>
          <w:trHeight w:val="324" w:hRule="atLeast"/>
          <w:jc w:val="center"/>
        </w:trPr>
        <w:tc>
          <w:tcPr>
            <w:tcW w:w="25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lang w:eastAsia="zh-TW"/>
              </w:rPr>
            </w:pPr>
            <w:r>
              <w:rPr>
                <w:rFonts w:hint="eastAsia" w:ascii="仿宋" w:hAnsi="仿宋" w:eastAsia="仿宋" w:cs="仿宋"/>
                <w:b/>
                <w:bCs/>
                <w:lang w:eastAsia="zh-TW"/>
              </w:rPr>
              <w:t>菜单</w:t>
            </w:r>
          </w:p>
        </w:tc>
        <w:tc>
          <w:tcPr>
            <w:tcW w:w="644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b/>
                <w:bCs/>
                <w:lang w:eastAsia="zh-TW"/>
              </w:rPr>
            </w:pPr>
            <w:r>
              <w:rPr>
                <w:rFonts w:hint="eastAsia" w:ascii="仿宋" w:hAnsi="仿宋" w:eastAsia="仿宋" w:cs="仿宋"/>
                <w:b/>
                <w:bCs/>
                <w:lang w:eastAsia="zh-TW"/>
              </w:rPr>
              <w:t>功能描述</w:t>
            </w:r>
          </w:p>
        </w:tc>
      </w:tr>
      <w:tr>
        <w:tblPrEx>
          <w:tblLayout w:type="fixed"/>
          <w:tblCellMar>
            <w:top w:w="0" w:type="dxa"/>
            <w:left w:w="28" w:type="dxa"/>
            <w:bottom w:w="0" w:type="dxa"/>
            <w:right w:w="28" w:type="dxa"/>
          </w:tblCellMar>
        </w:tblPrEx>
        <w:trPr>
          <w:trHeight w:val="324" w:hRule="atLeast"/>
          <w:jc w:val="center"/>
        </w:trPr>
        <w:tc>
          <w:tcPr>
            <w:tcW w:w="427" w:type="dxa"/>
            <w:vMerge w:val="restart"/>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护理档案</w:t>
            </w:r>
          </w:p>
        </w:tc>
        <w:tc>
          <w:tcPr>
            <w:tcW w:w="2104" w:type="dxa"/>
            <w:vMerge w:val="restart"/>
            <w:tcBorders>
              <w:top w:val="single" w:color="auto" w:sz="4" w:space="0"/>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人员一览</w:t>
            </w:r>
          </w:p>
        </w:tc>
        <w:tc>
          <w:tcPr>
            <w:tcW w:w="6441" w:type="dxa"/>
            <w:tcBorders>
              <w:top w:val="single" w:color="auto" w:sz="4" w:space="0"/>
              <w:left w:val="nil"/>
              <w:bottom w:val="nil"/>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各病区人员结构分布一览，以图、表多种人员分布表达方式展示数据，并支持病区分类统计查询，结构分布包括：学历分布、职称分布、职务分布、层级分布、年龄分布、性别分布。</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nil"/>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人员分布统计表支持汇总统计总数及表格的导出功能</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护士排班看板</w:t>
            </w:r>
          </w:p>
        </w:tc>
        <w:tc>
          <w:tcPr>
            <w:tcW w:w="6441" w:type="dxa"/>
            <w:tcBorders>
              <w:top w:val="single" w:color="auto" w:sz="4" w:space="0"/>
              <w:left w:val="nil"/>
              <w:bottom w:val="nil"/>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各病区排班情况一览，并支持按照岗位统计人数</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restar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护士档案</w:t>
            </w: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护士档案审核制度进行建档</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支持列表和卡片两种展现形式，</w:t>
            </w:r>
          </w:p>
          <w:p>
            <w:pPr>
              <w:rPr>
                <w:rFonts w:hint="eastAsia" w:ascii="仿宋" w:hAnsi="仿宋" w:eastAsia="仿宋" w:cs="仿宋"/>
              </w:rPr>
            </w:pPr>
            <w:r>
              <w:rPr>
                <w:rFonts w:hint="eastAsia" w:ascii="仿宋" w:hAnsi="仿宋" w:eastAsia="仿宋" w:cs="仿宋"/>
              </w:rPr>
              <w:t>列表形式：以列表形式展示护士档案，展示列支持配置化定义。</w:t>
            </w:r>
          </w:p>
          <w:p>
            <w:pPr>
              <w:rPr>
                <w:rFonts w:hint="eastAsia" w:ascii="仿宋" w:hAnsi="仿宋" w:eastAsia="仿宋" w:cs="仿宋"/>
              </w:rPr>
            </w:pPr>
            <w:r>
              <w:rPr>
                <w:rFonts w:hint="eastAsia" w:ascii="仿宋" w:hAnsi="仿宋" w:eastAsia="仿宋" w:cs="仿宋"/>
              </w:rPr>
              <w:t>卡片形式：以本人照片的形式记录档案，并显示该名护士的详细信息。</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支持根据多种方式进行档案的筛选，并支持导出，筛选条件支持配置化定义，支持复合条件的检索。</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支持对护士全方位信息的录入，包括基本信息、学历资格信息、人事信息、奖惩记录类；在编护理人力档案维护与管理，支持证书、证件的电子化管理。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人力档案各项目基础数据支持配置化定义。</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护士离职</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支持护士离职申请审批流程。</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离职人员列表</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记录各类型离职人员的信息。</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支持离职率统计，统计维度包括：按职称、按学历、按年资统计。</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支持数据报表和图形报表的展示。</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退休人员</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记录各类型退休人员的信息，支持退休原因自定维护。</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技术能手</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技术能手数据的上报与统计。</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服务之星</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服务之星数据的上报与统计。</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rPr>
              <w:t>头像批量上传</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支持头像照片的批量上传功能</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rPr>
              <w:t>导入护士信息</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支持以模板的形式导入护士信息，方便档案录入</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人力指标</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支持各科室护理人力分布、护士职称分布、护士职务分布、护士层级分布、护士学历分布、护士聘用类别分布、护士性别分布、护士工作年限分布、护士资格证续注情况分布的人力统计。</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统计结果支持列表和图表两种展现形式，支持列表导出或图表的下载。</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统计结果支持统计明细数据的查阅，并支持报表导出。</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离职情况分布</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支持离职人数分析、离职护士职称分布、离职护士工作年限分布、离职护士学历分布、离职护士层级分布、离职护士年龄分布、离职原因分布的离职情况统计。</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统计结果支持列表和图表两种展现形式，支持列表导出或图表的下载。</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统计结果支持统计明细数据的查阅，并支持报表导出。</w:t>
            </w:r>
          </w:p>
        </w:tc>
      </w:tr>
      <w:tr>
        <w:tblPrEx>
          <w:tblLayout w:type="fixed"/>
          <w:tblCellMar>
            <w:top w:w="0" w:type="dxa"/>
            <w:left w:w="28" w:type="dxa"/>
            <w:bottom w:w="0" w:type="dxa"/>
            <w:right w:w="28" w:type="dxa"/>
          </w:tblCellMar>
        </w:tblPrEx>
        <w:trPr>
          <w:trHeight w:val="324" w:hRule="atLeast"/>
          <w:jc w:val="center"/>
        </w:trPr>
        <w:tc>
          <w:tcPr>
            <w:tcW w:w="427" w:type="dxa"/>
            <w:vMerge w:val="restart"/>
            <w:tcBorders>
              <w:left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组织管理</w:t>
            </w:r>
          </w:p>
        </w:tc>
        <w:tc>
          <w:tcPr>
            <w:tcW w:w="2104" w:type="dxa"/>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制度查阅</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支持护理制度的在线富文本格式的查阅、下载。</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制度维护</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支持护理制度的在线富文本格式的编辑。</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护理文件</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支持护理文件的在线管理与查阅。</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工作规划</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院级护理工作规划的增加、修改、删除，支持在线富文本的内容编辑。</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工作计划</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院级护理工作计划的增加、修改、删除，支持在线富文本的内容编辑。</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工作重点</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院级护理工作重点的增加、修改、删除，支持在线富文本的内容编辑。</w:t>
            </w:r>
          </w:p>
        </w:tc>
      </w:tr>
      <w:tr>
        <w:tblPrEx>
          <w:tblLayout w:type="fixed"/>
          <w:tblCellMar>
            <w:top w:w="0" w:type="dxa"/>
            <w:left w:w="28" w:type="dxa"/>
            <w:bottom w:w="0" w:type="dxa"/>
            <w:right w:w="28" w:type="dxa"/>
          </w:tblCellMar>
        </w:tblPrEx>
        <w:trPr>
          <w:trHeight w:val="624" w:hRule="atLeast"/>
          <w:jc w:val="center"/>
        </w:trPr>
        <w:tc>
          <w:tcPr>
            <w:tcW w:w="427" w:type="dxa"/>
            <w:vMerge w:val="restart"/>
            <w:tcBorders>
              <w:top w:val="nil"/>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人员动态</w:t>
            </w: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科室轮转</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实现对护理人员进行科室轮转的管理，支持护理部制定详细年度轮转计划。</w:t>
            </w:r>
          </w:p>
        </w:tc>
      </w:tr>
      <w:tr>
        <w:tblPrEx>
          <w:tblLayout w:type="fixed"/>
          <w:tblCellMar>
            <w:top w:w="0" w:type="dxa"/>
            <w:left w:w="28" w:type="dxa"/>
            <w:bottom w:w="0" w:type="dxa"/>
            <w:right w:w="28" w:type="dxa"/>
          </w:tblCellMar>
        </w:tblPrEx>
        <w:trPr>
          <w:trHeight w:val="6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支持护理部对轮转进程的掌握，精确到每一位轮转护士，动态显示轮转状态。</w:t>
            </w:r>
          </w:p>
        </w:tc>
      </w:tr>
      <w:tr>
        <w:tblPrEx>
          <w:tblLayout w:type="fixed"/>
          <w:tblCellMar>
            <w:top w:w="0" w:type="dxa"/>
            <w:left w:w="28" w:type="dxa"/>
            <w:bottom w:w="0" w:type="dxa"/>
            <w:right w:w="28" w:type="dxa"/>
          </w:tblCellMar>
        </w:tblPrEx>
        <w:trPr>
          <w:trHeight w:val="6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支持轮转护士与相应科室进行相互评价，评价结果进行记录，护理部可随时查看，评价表可配置。</w:t>
            </w:r>
          </w:p>
        </w:tc>
      </w:tr>
      <w:tr>
        <w:tblPrEx>
          <w:tblLayout w:type="fixed"/>
          <w:tblCellMar>
            <w:top w:w="0" w:type="dxa"/>
            <w:left w:w="28" w:type="dxa"/>
            <w:bottom w:w="0" w:type="dxa"/>
            <w:right w:w="28" w:type="dxa"/>
          </w:tblCellMar>
        </w:tblPrEx>
        <w:trPr>
          <w:trHeight w:val="6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轮转评价结果分类统计，并支持多维度进行统计分析，输出结果以表格和图表的形式展现，支持数据导出。</w:t>
            </w:r>
          </w:p>
        </w:tc>
      </w:tr>
      <w:tr>
        <w:tblPrEx>
          <w:tblLayout w:type="fixed"/>
          <w:tblCellMar>
            <w:top w:w="0" w:type="dxa"/>
            <w:left w:w="28" w:type="dxa"/>
            <w:bottom w:w="0" w:type="dxa"/>
            <w:right w:w="28" w:type="dxa"/>
          </w:tblCellMar>
        </w:tblPrEx>
        <w:trPr>
          <w:trHeight w:val="6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弹性调配</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可实现护理人员的计划性调配和随机性调配，根据操作员的权限可调配不同的区域范围，护理部可调配全院范围。</w:t>
            </w:r>
          </w:p>
          <w:p>
            <w:pPr>
              <w:rPr>
                <w:rFonts w:hint="eastAsia" w:ascii="仿宋" w:hAnsi="仿宋" w:eastAsia="仿宋" w:cs="仿宋"/>
              </w:rPr>
            </w:pPr>
            <w:r>
              <w:rPr>
                <w:rFonts w:hint="eastAsia" w:ascii="仿宋" w:hAnsi="仿宋" w:eastAsia="仿宋" w:cs="仿宋"/>
              </w:rPr>
              <w:t>计划性调配：由病区护士长提出调整申请，由上级领导审批调配流程。</w:t>
            </w:r>
          </w:p>
          <w:p>
            <w:pPr>
              <w:rPr>
                <w:rFonts w:hint="eastAsia" w:ascii="仿宋" w:hAnsi="仿宋" w:eastAsia="仿宋" w:cs="仿宋"/>
              </w:rPr>
            </w:pPr>
            <w:r>
              <w:rPr>
                <w:rFonts w:hint="eastAsia" w:ascii="仿宋" w:hAnsi="仿宋" w:eastAsia="仿宋" w:cs="仿宋"/>
              </w:rPr>
              <w:t>随机性调配：由护理部根据科室人力配置需求，调配护理人员。</w:t>
            </w:r>
          </w:p>
        </w:tc>
      </w:tr>
      <w:tr>
        <w:tblPrEx>
          <w:tblLayout w:type="fixed"/>
          <w:tblCellMar>
            <w:top w:w="0" w:type="dxa"/>
            <w:left w:w="28" w:type="dxa"/>
            <w:bottom w:w="0" w:type="dxa"/>
            <w:right w:w="28" w:type="dxa"/>
          </w:tblCellMar>
        </w:tblPrEx>
        <w:trPr>
          <w:trHeight w:val="472"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支持科护士长审批、护理部审批以及驳回流程。</w:t>
            </w:r>
          </w:p>
        </w:tc>
      </w:tr>
      <w:tr>
        <w:tblPrEx>
          <w:tblLayout w:type="fixed"/>
          <w:tblCellMar>
            <w:top w:w="0" w:type="dxa"/>
            <w:left w:w="28" w:type="dxa"/>
            <w:bottom w:w="0" w:type="dxa"/>
            <w:right w:w="28" w:type="dxa"/>
          </w:tblCellMar>
        </w:tblPrEx>
        <w:trPr>
          <w:trHeight w:val="421"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支持实时查阅审批进度。</w:t>
            </w:r>
          </w:p>
        </w:tc>
      </w:tr>
      <w:tr>
        <w:tblPrEx>
          <w:tblLayout w:type="fixed"/>
          <w:tblCellMar>
            <w:top w:w="0" w:type="dxa"/>
            <w:left w:w="28" w:type="dxa"/>
            <w:bottom w:w="0" w:type="dxa"/>
            <w:right w:w="28" w:type="dxa"/>
          </w:tblCellMar>
        </w:tblPrEx>
        <w:trPr>
          <w:trHeight w:val="421"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支持实施查阅人力配置情况，为人力科学性调配提供数据参考。</w:t>
            </w:r>
          </w:p>
        </w:tc>
      </w:tr>
      <w:tr>
        <w:tblPrEx>
          <w:tblLayout w:type="fixed"/>
          <w:tblCellMar>
            <w:top w:w="0" w:type="dxa"/>
            <w:left w:w="28" w:type="dxa"/>
            <w:bottom w:w="0" w:type="dxa"/>
            <w:right w:w="28" w:type="dxa"/>
          </w:tblCellMar>
        </w:tblPrEx>
        <w:trPr>
          <w:trHeight w:val="421"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支持调配人及科室做出效果反馈，反映调配情况。</w:t>
            </w:r>
          </w:p>
        </w:tc>
      </w:tr>
      <w:tr>
        <w:tblPrEx>
          <w:tblLayout w:type="fixed"/>
          <w:tblCellMar>
            <w:top w:w="0" w:type="dxa"/>
            <w:left w:w="28" w:type="dxa"/>
            <w:bottom w:w="0" w:type="dxa"/>
            <w:right w:w="28" w:type="dxa"/>
          </w:tblCellMar>
        </w:tblPrEx>
        <w:trPr>
          <w:trHeight w:val="421"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对调配情况进行统计汇总，并支持数据导出。</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single" w:color="auto" w:sz="4" w:space="0"/>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院内调岗</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实现护理人员提出调换岗位的申请，并进行三级申请审核。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支持调岗申请记录详细申请理由与审核意见，并显示申请进程。</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调岗统计，根据时间范围汇总调岗情况，并支持数据导出。</w:t>
            </w:r>
          </w:p>
        </w:tc>
      </w:tr>
      <w:tr>
        <w:tblPrEx>
          <w:tblLayout w:type="fixed"/>
          <w:tblCellMar>
            <w:top w:w="0" w:type="dxa"/>
            <w:left w:w="28" w:type="dxa"/>
            <w:bottom w:w="0" w:type="dxa"/>
            <w:right w:w="28" w:type="dxa"/>
          </w:tblCellMar>
        </w:tblPrEx>
        <w:trPr>
          <w:trHeight w:val="624" w:hRule="atLeast"/>
          <w:jc w:val="center"/>
        </w:trPr>
        <w:tc>
          <w:tcPr>
            <w:tcW w:w="427" w:type="dxa"/>
            <w:vMerge w:val="restart"/>
            <w:tcBorders>
              <w:top w:val="nil"/>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质量控制</w:t>
            </w: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质控项目维护</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考核评价表自定义管理，支持定义院级、科级、病区级三级考核评价标准，以满足护理部、科护士长、病区不同层级的质量考核需求。</w:t>
            </w:r>
          </w:p>
        </w:tc>
      </w:tr>
      <w:tr>
        <w:tblPrEx>
          <w:tblLayout w:type="fixed"/>
          <w:tblCellMar>
            <w:top w:w="0" w:type="dxa"/>
            <w:left w:w="28" w:type="dxa"/>
            <w:bottom w:w="0" w:type="dxa"/>
            <w:right w:w="28" w:type="dxa"/>
          </w:tblCellMar>
        </w:tblPrEx>
        <w:trPr>
          <w:trHeight w:val="6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质控项目含多种评分方式：得分模式、是否模式、选项模式、符合模式、扣分原因模式。</w:t>
            </w:r>
          </w:p>
        </w:tc>
      </w:tr>
      <w:tr>
        <w:tblPrEx>
          <w:tblLayout w:type="fixed"/>
          <w:tblCellMar>
            <w:top w:w="0" w:type="dxa"/>
            <w:left w:w="28" w:type="dxa"/>
            <w:bottom w:w="0" w:type="dxa"/>
            <w:right w:w="28" w:type="dxa"/>
          </w:tblCellMar>
        </w:tblPrEx>
        <w:trPr>
          <w:trHeight w:val="6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支持多种质控类型的设定：质控查房、夜查房、周末查房、节假日查房、特殊科室检查、病区自查、科护士长督查、季度质控检查，质控类型支持配置化定义。</w:t>
            </w:r>
          </w:p>
        </w:tc>
      </w:tr>
      <w:tr>
        <w:tblPrEx>
          <w:tblLayout w:type="fixed"/>
          <w:tblCellMar>
            <w:top w:w="0" w:type="dxa"/>
            <w:left w:w="28" w:type="dxa"/>
            <w:bottom w:w="0" w:type="dxa"/>
            <w:right w:w="28" w:type="dxa"/>
          </w:tblCellMar>
        </w:tblPrEx>
        <w:trPr>
          <w:trHeight w:val="6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支持考核表快速导入及导出功能。</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质控排班计划</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质控组管理，设定质控组及成员。</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检查病区的分组管理。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按月份制定夜查房、周末巡查、节假日巡查的检查任务计划。</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基于质控组定义、病区分区定义、检查任务计划的定义，支持以日历表的形式制定夜查房、周末巡查、节假日巡查排班计划。</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排班计划支持以不同颜色的标签区分质控类型，可清晰展示各检查人所需检查的病区和检查项目。</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支持检查人的换班申请，护理部审核通过后，自动调整质控排班计划。</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质控任务发布</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支持检查组的分布管理。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通过定义质控级别、检查组、检查时间范围、检查项目、检查病区，制定质控检查、病区自查等质控类型的质控检查任务。</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质控检查</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多种检查模式：计划检查、随机检查、复核检查。</w:t>
            </w:r>
          </w:p>
          <w:p>
            <w:pPr>
              <w:spacing w:line="300" w:lineRule="auto"/>
              <w:ind w:left="420"/>
              <w:rPr>
                <w:rFonts w:hint="eastAsia" w:ascii="仿宋" w:hAnsi="仿宋" w:eastAsia="仿宋" w:cs="仿宋"/>
              </w:rPr>
            </w:pPr>
            <w:r>
              <w:rPr>
                <w:rFonts w:hint="eastAsia" w:ascii="仿宋" w:hAnsi="仿宋" w:eastAsia="仿宋" w:cs="仿宋"/>
              </w:rPr>
              <w:t>计划检查：基于质控排班计划或质控任务发布，开展质控检查。</w:t>
            </w:r>
          </w:p>
          <w:p>
            <w:pPr>
              <w:spacing w:line="300" w:lineRule="auto"/>
              <w:ind w:left="420"/>
              <w:rPr>
                <w:rFonts w:hint="eastAsia" w:ascii="仿宋" w:hAnsi="仿宋" w:eastAsia="仿宋" w:cs="仿宋"/>
              </w:rPr>
            </w:pPr>
            <w:r>
              <w:rPr>
                <w:rFonts w:hint="eastAsia" w:ascii="仿宋" w:hAnsi="仿宋" w:eastAsia="仿宋" w:cs="仿宋"/>
              </w:rPr>
              <w:t>随机检查：随机开展质控检查。</w:t>
            </w:r>
          </w:p>
          <w:p>
            <w:pPr>
              <w:spacing w:line="300" w:lineRule="auto"/>
              <w:ind w:left="420"/>
              <w:rPr>
                <w:rFonts w:hint="eastAsia" w:ascii="仿宋" w:hAnsi="仿宋" w:eastAsia="仿宋" w:cs="仿宋"/>
              </w:rPr>
            </w:pPr>
            <w:r>
              <w:rPr>
                <w:rFonts w:hint="eastAsia" w:ascii="仿宋" w:hAnsi="仿宋" w:eastAsia="仿宋" w:cs="仿宋"/>
              </w:rPr>
              <w:t>复核检查：仅针对历史检查所存在的且未复查通过的问题开展质控检查。</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根据质控项目所定义的评分方式，自动计算检查成绩。</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支持质控项目检查过程中关联患者或关联护士的记录。</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历史检查所存在的且未复查通过质控指标，以颜色区分展示，并自动根据本次检查结果判定该质控指标的复查状态。</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检查问题汇总</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自动汇总质控检查问题，支持导出功能。</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支持病区的原因分析和整改措施的制定，原因分析的维度支持配置化定义。</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支持护理部对病区所制定的原因分析、整改措施开展效果评价，包括是否解决、是否忽略、是否驳回。</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质控问题分析</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支持对质控结果进行统计分析，包括：考核结果汇总、考核结果统计、考核结果对比分析、整改问题统计、整改率统计、质控计划完成统计、问题频次统计。</w:t>
            </w:r>
          </w:p>
          <w:p>
            <w:pPr>
              <w:spacing w:line="300" w:lineRule="auto"/>
              <w:ind w:left="420"/>
              <w:rPr>
                <w:rFonts w:hint="eastAsia" w:ascii="仿宋" w:hAnsi="仿宋" w:eastAsia="仿宋" w:cs="仿宋"/>
                <w:lang w:eastAsia="zh-TW"/>
              </w:rPr>
            </w:pPr>
            <w:r>
              <w:rPr>
                <w:rFonts w:hint="eastAsia" w:ascii="仿宋" w:hAnsi="仿宋" w:eastAsia="仿宋" w:cs="仿宋"/>
                <w:lang w:eastAsia="zh-TW"/>
              </w:rPr>
              <w:t>考核结果汇总：支持汇总各病区统计周期下各质控项目检查成绩，支持查阅检查详情。</w:t>
            </w:r>
          </w:p>
          <w:p>
            <w:pPr>
              <w:spacing w:line="300" w:lineRule="auto"/>
              <w:ind w:left="420"/>
              <w:rPr>
                <w:rFonts w:hint="eastAsia" w:ascii="仿宋" w:hAnsi="仿宋" w:eastAsia="仿宋" w:cs="仿宋"/>
                <w:lang w:eastAsia="zh-TW"/>
              </w:rPr>
            </w:pPr>
            <w:r>
              <w:rPr>
                <w:rFonts w:hint="eastAsia" w:ascii="仿宋" w:hAnsi="仿宋" w:eastAsia="仿宋" w:cs="仿宋"/>
                <w:lang w:eastAsia="zh-TW"/>
              </w:rPr>
              <w:t>考核结果统计：以质控项目为维度，汇总各病区在统计周期下质控检查成绩分布，支持查询各成绩分布结果的数据明细。</w:t>
            </w:r>
          </w:p>
          <w:p>
            <w:pPr>
              <w:spacing w:line="300" w:lineRule="auto"/>
              <w:ind w:left="420"/>
              <w:rPr>
                <w:rFonts w:hint="eastAsia" w:ascii="仿宋" w:hAnsi="仿宋" w:eastAsia="仿宋" w:cs="仿宋"/>
                <w:lang w:eastAsia="zh-TW"/>
              </w:rPr>
            </w:pPr>
            <w:r>
              <w:rPr>
                <w:rFonts w:hint="eastAsia" w:ascii="仿宋" w:hAnsi="仿宋" w:eastAsia="仿宋" w:cs="仿宋"/>
                <w:lang w:eastAsia="zh-TW"/>
              </w:rPr>
              <w:t>考核结果对比分析：以病区为维度，汇总各病区在统计周期下，每个月质控检查平均成绩，支持查询各成绩结果的数据明细。</w:t>
            </w:r>
          </w:p>
          <w:p>
            <w:pPr>
              <w:spacing w:line="300" w:lineRule="auto"/>
              <w:ind w:left="420"/>
              <w:rPr>
                <w:rFonts w:hint="eastAsia" w:ascii="仿宋" w:hAnsi="仿宋" w:eastAsia="仿宋" w:cs="仿宋"/>
                <w:lang w:eastAsia="zh-TW"/>
              </w:rPr>
            </w:pPr>
            <w:r>
              <w:rPr>
                <w:rFonts w:hint="eastAsia" w:ascii="仿宋" w:hAnsi="仿宋" w:eastAsia="仿宋" w:cs="仿宋"/>
                <w:lang w:eastAsia="zh-TW"/>
              </w:rPr>
              <w:t>整改问题统计：以质控项目为维度，汇总各质控项目在统计周期下检查问题指标的错误率，以及所涉及的病区。</w:t>
            </w:r>
          </w:p>
          <w:p>
            <w:pPr>
              <w:spacing w:line="300" w:lineRule="auto"/>
              <w:ind w:left="420"/>
              <w:rPr>
                <w:rFonts w:hint="eastAsia" w:ascii="仿宋" w:hAnsi="仿宋" w:eastAsia="仿宋" w:cs="仿宋"/>
                <w:lang w:eastAsia="zh-TW"/>
              </w:rPr>
            </w:pPr>
            <w:r>
              <w:rPr>
                <w:rFonts w:hint="eastAsia" w:ascii="仿宋" w:hAnsi="仿宋" w:eastAsia="仿宋" w:cs="仿宋"/>
                <w:lang w:eastAsia="zh-TW"/>
              </w:rPr>
              <w:t>整改率统计：以质控项目为维度，汇总各质控项目在统计周期下检查问题指标的整改情况，包括：待处理、未解决、已解决，支持查询各整改情况下的数据明细。</w:t>
            </w:r>
          </w:p>
          <w:p>
            <w:pPr>
              <w:spacing w:line="300" w:lineRule="auto"/>
              <w:ind w:left="420"/>
              <w:rPr>
                <w:rFonts w:hint="eastAsia" w:ascii="仿宋" w:hAnsi="仿宋" w:eastAsia="仿宋" w:cs="仿宋"/>
                <w:lang w:eastAsia="zh-TW"/>
              </w:rPr>
            </w:pPr>
            <w:r>
              <w:rPr>
                <w:rFonts w:hint="eastAsia" w:ascii="仿宋" w:hAnsi="仿宋" w:eastAsia="仿宋" w:cs="仿宋"/>
                <w:lang w:eastAsia="zh-TW"/>
              </w:rPr>
              <w:t>质控计划完成统计：以检查组为维度，汇总各质控项目在统计周期下质控检查计划的完成情况，包括：完成率、超期率、未完成率，支持查询各完成情况下的数据明细。</w:t>
            </w:r>
          </w:p>
          <w:p>
            <w:pPr>
              <w:spacing w:line="300" w:lineRule="auto"/>
              <w:ind w:left="420"/>
              <w:rPr>
                <w:rFonts w:hint="eastAsia" w:ascii="仿宋" w:hAnsi="仿宋" w:eastAsia="仿宋" w:cs="仿宋"/>
              </w:rPr>
            </w:pPr>
            <w:r>
              <w:rPr>
                <w:rFonts w:hint="eastAsia" w:ascii="仿宋" w:hAnsi="仿宋" w:eastAsia="仿宋" w:cs="仿宋"/>
                <w:lang w:eastAsia="zh-TW"/>
              </w:rPr>
              <w:t>问题频次统计：支持按病区或按护士汇总统计周期下，各检查指标存在问题的频次，支持查询各问题频次的数据明细。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所有质控问题的分析，支持报表和图表两种展现形式，支持导出、打印操作。</w:t>
            </w:r>
          </w:p>
        </w:tc>
      </w:tr>
      <w:tr>
        <w:tblPrEx>
          <w:tblLayout w:type="fixed"/>
          <w:tblCellMar>
            <w:top w:w="0" w:type="dxa"/>
            <w:left w:w="28" w:type="dxa"/>
            <w:bottom w:w="0" w:type="dxa"/>
            <w:right w:w="28" w:type="dxa"/>
          </w:tblCellMar>
        </w:tblPrEx>
        <w:trPr>
          <w:trHeight w:val="324" w:hRule="atLeast"/>
          <w:jc w:val="center"/>
        </w:trPr>
        <w:tc>
          <w:tcPr>
            <w:tcW w:w="427" w:type="dxa"/>
            <w:vMerge w:val="restart"/>
            <w:tcBorders>
              <w:top w:val="nil"/>
              <w:left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护理排班</w:t>
            </w:r>
          </w:p>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全局排班类型管理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支持院级排班类型的维护管理，包括：排班描述、排班类型、班次分类、班次级别、各班次时间段、字体颜色、背景颜色等。</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病区排班类型管理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基于院级排班类型自动关联，定义病区排班类型的维护管理。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关联床位管理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定义各责任组管辖的床位范围。</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初始化积假设置</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系统上线初，各护士初始积假定义。</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nil"/>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排班日程</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支持按周、按月开展排班。</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支持按责任组开展排班。</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支持快排操作。</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基于科室轮转、弹性调配、院内调岗自动调整排班护士，并且以不同的标识符表示护士的类型，如：护士长、实习护士等。</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支持灵活的排班操作，如：整行排班的拖拽移动，单个班次上下左右的问位置调整等。</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根据排班结果，自动统计每个护士本周工作时数、本周积假情况、历史累计积假情况。</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支持查阅排班修改记录。</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支持导出、打印。</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请假申请</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支持护士请假申请，护士长审核流程，审核通过后自动调整护士排班。</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护士长请假备案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护士长请假备案，需报备：请假类型、请假事由、请假时间、请假所在地、病区临时负责人以及临时负责人联络方式，经由护理部审核。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换班申请</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支持护士换班申请，护士长审核流程，审核通过后自动调整护士排班。</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改班申请</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支持护士改班申请，护士长审核流程，审核通过后自动调整护士排班。</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排班统计</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lang w:eastAsia="zh-TW"/>
              </w:rPr>
              <w:t>支持考勤统计、工时统计、请假统计、改</w:t>
            </w:r>
            <w:r>
              <w:rPr>
                <w:rFonts w:hint="eastAsia" w:ascii="仿宋" w:hAnsi="仿宋" w:eastAsia="仿宋" w:cs="仿宋"/>
              </w:rPr>
              <w:t>/换班统计。</w:t>
            </w:r>
          </w:p>
        </w:tc>
      </w:tr>
      <w:tr>
        <w:tblPrEx>
          <w:tblLayout w:type="fixed"/>
          <w:tblCellMar>
            <w:top w:w="0" w:type="dxa"/>
            <w:left w:w="28" w:type="dxa"/>
            <w:bottom w:w="0" w:type="dxa"/>
            <w:right w:w="28" w:type="dxa"/>
          </w:tblCellMar>
        </w:tblPrEx>
        <w:trPr>
          <w:trHeight w:val="324" w:hRule="atLeast"/>
          <w:jc w:val="center"/>
        </w:trPr>
        <w:tc>
          <w:tcPr>
            <w:tcW w:w="427" w:type="dxa"/>
            <w:vMerge w:val="restart"/>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护士长</w:t>
            </w:r>
          </w:p>
          <w:p>
            <w:pPr>
              <w:rPr>
                <w:rFonts w:hint="eastAsia" w:ascii="仿宋" w:hAnsi="仿宋" w:eastAsia="仿宋" w:cs="仿宋"/>
                <w:lang w:eastAsia="zh-TW"/>
              </w:rPr>
            </w:pPr>
            <w:r>
              <w:rPr>
                <w:rFonts w:hint="eastAsia" w:ascii="仿宋" w:hAnsi="仿宋" w:eastAsia="仿宋" w:cs="仿宋"/>
                <w:lang w:eastAsia="zh-TW"/>
              </w:rPr>
              <w:t>管理</w:t>
            </w:r>
          </w:p>
        </w:tc>
        <w:tc>
          <w:tcPr>
            <w:tcW w:w="210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手册说明</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护士长手册的相关文字性说明，如：填写说明、护士长职责等，支持手册说明的配置化定义。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护理人员情况</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基于护理管理系统，可实现本病区护理人员情况的自动汇总，包括：护理人员基本信息、科室护理管理分工、带教老师信息、专科护士信息、实习护士信息、进修护士信息。</w:t>
            </w:r>
          </w:p>
          <w:p>
            <w:pPr>
              <w:spacing w:line="300" w:lineRule="auto"/>
              <w:ind w:left="420"/>
              <w:rPr>
                <w:rFonts w:hint="eastAsia" w:ascii="仿宋" w:hAnsi="仿宋" w:eastAsia="仿宋" w:cs="仿宋"/>
              </w:rPr>
            </w:pPr>
            <w:r>
              <w:rPr>
                <w:rFonts w:hint="eastAsia" w:ascii="仿宋" w:hAnsi="仿宋" w:eastAsia="仿宋" w:cs="仿宋"/>
              </w:rPr>
              <w:t>护理人员基本信息：自动汇总本病区护理人员基本信息，并支持按照职称、层级、学历自动汇总人数。</w:t>
            </w:r>
          </w:p>
          <w:p>
            <w:pPr>
              <w:spacing w:line="300" w:lineRule="auto"/>
              <w:ind w:left="420"/>
              <w:rPr>
                <w:rFonts w:hint="eastAsia" w:ascii="仿宋" w:hAnsi="仿宋" w:eastAsia="仿宋" w:cs="仿宋"/>
              </w:rPr>
            </w:pPr>
            <w:r>
              <w:rPr>
                <w:rFonts w:hint="eastAsia" w:ascii="仿宋" w:hAnsi="仿宋" w:eastAsia="仿宋" w:cs="仿宋"/>
              </w:rPr>
              <w:t>科室护理管理分工：本病区所承担管理分工的护理人员以及职务，同时支持各分工下的相关制度。病区分工类型支持配置化自定。</w:t>
            </w:r>
          </w:p>
          <w:p>
            <w:pPr>
              <w:spacing w:line="300" w:lineRule="auto"/>
              <w:ind w:left="420"/>
              <w:rPr>
                <w:rFonts w:hint="eastAsia" w:ascii="仿宋" w:hAnsi="仿宋" w:eastAsia="仿宋" w:cs="仿宋"/>
              </w:rPr>
            </w:pPr>
            <w:r>
              <w:rPr>
                <w:rFonts w:hint="eastAsia" w:ascii="仿宋" w:hAnsi="仿宋" w:eastAsia="仿宋" w:cs="仿宋"/>
              </w:rPr>
              <w:t>带教老师信息：本病区具有带教资质护士人员信息维护。</w:t>
            </w:r>
          </w:p>
          <w:p>
            <w:pPr>
              <w:spacing w:line="300" w:lineRule="auto"/>
              <w:ind w:left="420"/>
              <w:rPr>
                <w:rFonts w:hint="eastAsia" w:ascii="仿宋" w:hAnsi="仿宋" w:eastAsia="仿宋" w:cs="仿宋"/>
              </w:rPr>
            </w:pPr>
            <w:r>
              <w:rPr>
                <w:rFonts w:hint="eastAsia" w:ascii="仿宋" w:hAnsi="仿宋" w:eastAsia="仿宋" w:cs="仿宋"/>
              </w:rPr>
              <w:t>专科护士信息：自动汇总本病区专科护士人员信息。</w:t>
            </w:r>
          </w:p>
          <w:p>
            <w:pPr>
              <w:spacing w:line="300" w:lineRule="auto"/>
              <w:ind w:left="420"/>
              <w:rPr>
                <w:rFonts w:hint="eastAsia" w:ascii="仿宋" w:hAnsi="仿宋" w:eastAsia="仿宋" w:cs="仿宋"/>
              </w:rPr>
            </w:pPr>
            <w:r>
              <w:rPr>
                <w:rFonts w:hint="eastAsia" w:ascii="仿宋" w:hAnsi="仿宋" w:eastAsia="仿宋" w:cs="仿宋"/>
              </w:rPr>
              <w:t>实习护士信息：自动汇总本病区实习护士人员信息。</w:t>
            </w:r>
          </w:p>
          <w:p>
            <w:pPr>
              <w:spacing w:line="300" w:lineRule="auto"/>
              <w:ind w:left="420"/>
              <w:rPr>
                <w:rFonts w:hint="eastAsia" w:ascii="仿宋" w:hAnsi="仿宋" w:eastAsia="仿宋" w:cs="仿宋"/>
              </w:rPr>
            </w:pPr>
            <w:r>
              <w:rPr>
                <w:rFonts w:hint="eastAsia" w:ascii="仿宋" w:hAnsi="仿宋" w:eastAsia="仿宋" w:cs="仿宋"/>
              </w:rPr>
              <w:t>进修护士信息：自动汇总本病区进修护士人员信息。</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计划及总结</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支持护士长计划重点、计划追踪、总结小结的新增、修改、删除操作。</w:t>
            </w:r>
          </w:p>
          <w:p>
            <w:pPr>
              <w:spacing w:line="300" w:lineRule="auto"/>
              <w:ind w:left="420"/>
              <w:rPr>
                <w:rFonts w:hint="eastAsia" w:ascii="仿宋" w:hAnsi="仿宋" w:eastAsia="仿宋" w:cs="仿宋"/>
              </w:rPr>
            </w:pPr>
            <w:r>
              <w:rPr>
                <w:rFonts w:hint="eastAsia" w:ascii="仿宋" w:hAnsi="仿宋" w:eastAsia="仿宋" w:cs="仿宋"/>
              </w:rPr>
              <w:t>计划重点：支持按月度、季度、半年、年度制定工作计划及重点，格式支持富文本的编辑；支持所制定的计划拆解为周重点或日重点。支持对院级工作计划的调阅。</w:t>
            </w:r>
          </w:p>
          <w:p>
            <w:pPr>
              <w:spacing w:line="300" w:lineRule="auto"/>
              <w:ind w:left="420"/>
              <w:rPr>
                <w:rFonts w:hint="eastAsia" w:ascii="仿宋" w:hAnsi="仿宋" w:eastAsia="仿宋" w:cs="仿宋"/>
              </w:rPr>
            </w:pPr>
            <w:r>
              <w:rPr>
                <w:rFonts w:hint="eastAsia" w:ascii="仿宋" w:hAnsi="仿宋" w:eastAsia="仿宋" w:cs="仿宋"/>
              </w:rPr>
              <w:t>计划追踪：所拆解的周重点或日重点制定追踪的结果。</w:t>
            </w:r>
          </w:p>
          <w:p>
            <w:pPr>
              <w:spacing w:line="300" w:lineRule="auto"/>
              <w:ind w:left="420"/>
              <w:rPr>
                <w:rFonts w:hint="eastAsia" w:ascii="仿宋" w:hAnsi="仿宋" w:eastAsia="仿宋" w:cs="仿宋"/>
              </w:rPr>
            </w:pPr>
            <w:r>
              <w:rPr>
                <w:rFonts w:hint="eastAsia" w:ascii="仿宋" w:hAnsi="仿宋" w:eastAsia="仿宋" w:cs="仿宋"/>
              </w:rPr>
              <w:t>总结小结：支持按月度、季度、半年、年度制定总结或小结，格式支持富文本的编辑。</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支持根据计划/总结的类型以及状态进行数据查阅。</w:t>
            </w:r>
          </w:p>
        </w:tc>
      </w:tr>
      <w:tr>
        <w:tblPrEx>
          <w:tblLayout w:type="fixed"/>
          <w:tblCellMar>
            <w:top w:w="0" w:type="dxa"/>
            <w:left w:w="28" w:type="dxa"/>
            <w:bottom w:w="0" w:type="dxa"/>
            <w:right w:w="28" w:type="dxa"/>
          </w:tblCellMar>
        </w:tblPrEx>
        <w:trPr>
          <w:trHeight w:val="104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质量管理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支持质控结果、整改分析、质控活动的新增、修改、删除。</w:t>
            </w:r>
          </w:p>
          <w:p>
            <w:pPr>
              <w:spacing w:line="300" w:lineRule="auto"/>
              <w:ind w:left="420"/>
              <w:rPr>
                <w:rFonts w:hint="eastAsia" w:ascii="仿宋" w:hAnsi="仿宋" w:eastAsia="仿宋" w:cs="仿宋"/>
              </w:rPr>
            </w:pPr>
            <w:r>
              <w:rPr>
                <w:rFonts w:hint="eastAsia" w:ascii="仿宋" w:hAnsi="仿宋" w:eastAsia="仿宋" w:cs="仿宋"/>
              </w:rPr>
              <w:t>质控结果：自动汇总本科室院级、科级、病区级质量检查考核结果，生成质量持续改进记录单，包括存在问题、原因分析、整改措施、参与人、效果评价。</w:t>
            </w:r>
          </w:p>
          <w:p>
            <w:pPr>
              <w:spacing w:line="300" w:lineRule="auto"/>
              <w:ind w:left="420"/>
              <w:rPr>
                <w:rFonts w:hint="eastAsia" w:ascii="仿宋" w:hAnsi="仿宋" w:eastAsia="仿宋" w:cs="仿宋"/>
              </w:rPr>
            </w:pPr>
            <w:r>
              <w:rPr>
                <w:rFonts w:hint="eastAsia" w:ascii="仿宋" w:hAnsi="仿宋" w:eastAsia="仿宋" w:cs="仿宋"/>
              </w:rPr>
              <w:t>整改分析：支持自定或选择带入质控检查结果，开展质控问题的原因分析、整改措施、预期目标、效果评价。</w:t>
            </w:r>
          </w:p>
          <w:p>
            <w:pPr>
              <w:spacing w:line="300" w:lineRule="auto"/>
              <w:ind w:left="420"/>
              <w:rPr>
                <w:rFonts w:hint="eastAsia" w:ascii="仿宋" w:hAnsi="仿宋" w:eastAsia="仿宋" w:cs="仿宋"/>
              </w:rPr>
            </w:pPr>
            <w:r>
              <w:rPr>
                <w:rFonts w:hint="eastAsia" w:ascii="仿宋" w:hAnsi="仿宋" w:eastAsia="仿宋" w:cs="仿宋"/>
              </w:rPr>
              <w:t>质控活动：记录本病区开展质控活动情况，包括活动类型（质控会议、质量讲评）、主持人、记录人、参与人、质控活动内容，质控活动内容支持富文本编辑形式。</w:t>
            </w:r>
          </w:p>
        </w:tc>
      </w:tr>
      <w:tr>
        <w:tblPrEx>
          <w:tblLayout w:type="fixed"/>
          <w:tblCellMar>
            <w:top w:w="0" w:type="dxa"/>
            <w:left w:w="28" w:type="dxa"/>
            <w:bottom w:w="0" w:type="dxa"/>
            <w:right w:w="28" w:type="dxa"/>
          </w:tblCellMar>
        </w:tblPrEx>
        <w:trPr>
          <w:trHeight w:val="159"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风险管理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自动对本病区不良事件发生情况进行统计。</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日常事务管理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rPr>
              <w:t>病区日常事务登记，包括：工休会记录、科务会记录、护士长会议记录、病区常规会议记录、医患座谈会、奖惩事例汇总、科室大事记、科室业务学习、科室技能学习、外出学习记录。</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护理查房</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支持业务查房、行政查房、教学查房、专科查房、循证查房记录的新增、修改、删除操作。</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病例讨论</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支持疑难病例、危重病例、抢救病例、死亡病历记录的新增、修改、删除操作。</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top w:val="nil"/>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手册审阅</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支持护士长手册的在线审阅。</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基于科护士长或护理部的管辖权限，实时查阅各病区护士长手册填写情况以及填写内容，记录审阅意见。</w:t>
            </w:r>
          </w:p>
        </w:tc>
      </w:tr>
      <w:tr>
        <w:tblPrEx>
          <w:tblLayout w:type="fixed"/>
          <w:tblCellMar>
            <w:top w:w="0" w:type="dxa"/>
            <w:left w:w="28" w:type="dxa"/>
            <w:bottom w:w="0" w:type="dxa"/>
            <w:right w:w="28" w:type="dxa"/>
          </w:tblCellMar>
        </w:tblPrEx>
        <w:trPr>
          <w:trHeight w:val="348" w:hRule="atLeast"/>
          <w:jc w:val="center"/>
        </w:trPr>
        <w:tc>
          <w:tcPr>
            <w:tcW w:w="427"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工作量统计</w:t>
            </w: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服务之星统计</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服务之星统计。</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技术能手统计</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技术能手统计。</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工作量项目维护</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工作量统计项目维护，包括项目统计的维度、统计的类别、权重系数等。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工作量病区设置</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定义工作量统计的病区范围。</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工作量查询</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统计周期下，按项目或按护士统计各项目的数量或得分。</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工作量月报查询</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统计周期下，各病区按月份统计各项目的数量或得分。</w:t>
            </w:r>
          </w:p>
        </w:tc>
      </w:tr>
      <w:tr>
        <w:tblPrEx>
          <w:tblLayout w:type="fixed"/>
          <w:tblCellMar>
            <w:top w:w="0" w:type="dxa"/>
            <w:left w:w="28" w:type="dxa"/>
            <w:bottom w:w="0" w:type="dxa"/>
            <w:right w:w="28" w:type="dxa"/>
          </w:tblCellMar>
        </w:tblPrEx>
        <w:trPr>
          <w:trHeight w:val="348" w:hRule="atLeast"/>
          <w:jc w:val="center"/>
        </w:trPr>
        <w:tc>
          <w:tcPr>
            <w:tcW w:w="427" w:type="dxa"/>
            <w:vMerge w:val="restart"/>
            <w:tcBorders>
              <w:left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护理教学</w:t>
            </w:r>
          </w:p>
        </w:tc>
        <w:tc>
          <w:tcPr>
            <w:tcW w:w="2104"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培训计划</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支持培训计划的新增、修改、删除操作。</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支持复制既往培训计划。</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培训项目、培训类型、培训方式支持配置化定义。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日常练习</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包括：章节练习、真题模考、学习资料库；</w:t>
            </w:r>
          </w:p>
          <w:p>
            <w:pPr>
              <w:spacing w:line="300" w:lineRule="auto"/>
              <w:ind w:left="420"/>
              <w:rPr>
                <w:rFonts w:hint="eastAsia" w:ascii="仿宋" w:hAnsi="仿宋" w:eastAsia="仿宋" w:cs="仿宋"/>
              </w:rPr>
            </w:pPr>
            <w:r>
              <w:rPr>
                <w:rFonts w:hint="eastAsia" w:ascii="仿宋" w:hAnsi="仿宋" w:eastAsia="仿宋" w:cs="仿宋"/>
              </w:rPr>
              <w:t>章节练习：基于题库开展自我学习，可查阅单选、多选、已练习题数，开展顺序做题。</w:t>
            </w:r>
          </w:p>
          <w:p>
            <w:pPr>
              <w:ind w:left="420"/>
              <w:rPr>
                <w:rFonts w:hint="eastAsia" w:ascii="仿宋" w:hAnsi="仿宋" w:eastAsia="仿宋" w:cs="仿宋"/>
              </w:rPr>
            </w:pPr>
            <w:r>
              <w:rPr>
                <w:rFonts w:hint="eastAsia" w:ascii="仿宋" w:hAnsi="仿宋" w:eastAsia="仿宋" w:cs="仿宋"/>
              </w:rPr>
              <w:t>支持练习时长的计算。</w:t>
            </w:r>
          </w:p>
          <w:p>
            <w:pPr>
              <w:ind w:left="420"/>
              <w:rPr>
                <w:rFonts w:hint="eastAsia" w:ascii="仿宋" w:hAnsi="仿宋" w:eastAsia="仿宋" w:cs="仿宋"/>
              </w:rPr>
            </w:pPr>
            <w:r>
              <w:rPr>
                <w:rFonts w:hint="eastAsia" w:ascii="仿宋" w:hAnsi="仿宋" w:eastAsia="仿宋" w:cs="仿宋"/>
              </w:rPr>
              <w:t>练习完成后，可查阅本次练习的结果，包括：总共做题数、答对题数、答错题数、未答题数、累计用时；</w:t>
            </w:r>
          </w:p>
          <w:p>
            <w:pPr>
              <w:ind w:left="420"/>
              <w:rPr>
                <w:rFonts w:hint="eastAsia" w:ascii="仿宋" w:hAnsi="仿宋" w:eastAsia="仿宋" w:cs="仿宋"/>
              </w:rPr>
            </w:pPr>
            <w:r>
              <w:rPr>
                <w:rFonts w:hint="eastAsia" w:ascii="仿宋" w:hAnsi="仿宋" w:eastAsia="仿宋" w:cs="仿宋"/>
              </w:rPr>
              <w:t>答题解析环节，可支持查看全部解析和仅错题解析，解析结果可进行针对本题的个人统计和系统内所有答题情况的统计，并展示正确率和易错项。</w:t>
            </w:r>
          </w:p>
          <w:p>
            <w:pPr>
              <w:spacing w:line="300" w:lineRule="auto"/>
              <w:ind w:left="420"/>
              <w:rPr>
                <w:rFonts w:hint="eastAsia" w:ascii="仿宋" w:hAnsi="仿宋" w:eastAsia="仿宋" w:cs="仿宋"/>
              </w:rPr>
            </w:pPr>
            <w:r>
              <w:rPr>
                <w:rFonts w:hint="eastAsia" w:ascii="仿宋" w:hAnsi="仿宋" w:eastAsia="仿宋" w:cs="仿宋"/>
              </w:rPr>
              <w:t>真题模考：基于题库或历史试卷可开展自我模拟考试，考试结束后，可查阅分值以及解析。</w:t>
            </w:r>
          </w:p>
          <w:p>
            <w:pPr>
              <w:spacing w:line="300" w:lineRule="auto"/>
              <w:ind w:left="420"/>
              <w:rPr>
                <w:rFonts w:hint="eastAsia" w:ascii="仿宋" w:hAnsi="仿宋" w:eastAsia="仿宋" w:cs="仿宋"/>
              </w:rPr>
            </w:pPr>
            <w:r>
              <w:rPr>
                <w:rFonts w:hint="eastAsia" w:ascii="仿宋" w:hAnsi="仿宋" w:eastAsia="仿宋" w:cs="仿宋"/>
              </w:rPr>
              <w:t>学习资料库：支持资料库的维护管理，根据分类可进行学习资料库的上传和护理部审核流程，审核通过后，可开放给护士进行在线学习。</w:t>
            </w:r>
          </w:p>
          <w:p>
            <w:pPr>
              <w:ind w:left="420"/>
              <w:rPr>
                <w:rFonts w:hint="eastAsia" w:ascii="仿宋" w:hAnsi="仿宋" w:eastAsia="仿宋" w:cs="仿宋"/>
              </w:rPr>
            </w:pPr>
            <w:r>
              <w:rPr>
                <w:rFonts w:hint="eastAsia" w:ascii="仿宋" w:hAnsi="仿宋" w:eastAsia="仿宋" w:cs="仿宋"/>
              </w:rPr>
              <w:t>课件的分类支持配置化定义。</w:t>
            </w:r>
          </w:p>
          <w:p>
            <w:pPr>
              <w:ind w:left="420"/>
              <w:rPr>
                <w:rFonts w:hint="eastAsia" w:ascii="仿宋" w:hAnsi="仿宋" w:eastAsia="仿宋" w:cs="仿宋"/>
              </w:rPr>
            </w:pPr>
            <w:r>
              <w:rPr>
                <w:rFonts w:hint="eastAsia" w:ascii="仿宋" w:hAnsi="仿宋" w:eastAsia="仿宋" w:cs="仿宋"/>
              </w:rPr>
              <w:t>课件的格式支持PDF和常规视频格式的文件。</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考核发布</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支持考核的创建、修改、删除、撤销操作。</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理论考核组卷支持调用试卷、智能组卷、手工组卷三种模式，抽题模式支持固定组卷和随机组卷两种形式。</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支持考核与培训计划的关联设置。</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支持分批考核。</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支持考核人群范围的管理。</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支持重考规则的设置。</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理论考核</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支持三基理论、专科理论、重症理论、中医理论的考核，理论考核的类型支持配置化定义。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支持在线答题考核，考核完成后，自动判卷并生成成绩，同时支持考卷的查阅以及答题的解析。</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技操考核</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支持三基技操、专科技操、重症技操、中医技操的考核，技操考核的类型支持配置化定义。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技操考核项目支持配置化定义。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restart"/>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应急预案演练</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病区应急预案演练内容的增加、修改、删除操作，记录内容包括：演练日期、地点、内容、病区、参演人员、参培人员、演练场景、现场记录。</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支持护士长、科护士长评价的记录。</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教学情况汇总</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支持参与各项培训、考核、学习等人次的统计，包括：综合汇总、培训汇总、考核汇总、考核结果汇总。</w:t>
            </w:r>
          </w:p>
          <w:p>
            <w:pPr>
              <w:spacing w:line="300" w:lineRule="auto"/>
              <w:ind w:left="420"/>
              <w:rPr>
                <w:rFonts w:hint="eastAsia" w:ascii="仿宋" w:hAnsi="仿宋" w:eastAsia="仿宋" w:cs="仿宋"/>
              </w:rPr>
            </w:pPr>
            <w:r>
              <w:rPr>
                <w:rFonts w:hint="eastAsia" w:ascii="仿宋" w:hAnsi="仿宋" w:eastAsia="仿宋" w:cs="仿宋"/>
              </w:rPr>
              <w:t>综合汇总：统计周期下各病区参与考核、学习、演练的人次或次数的统计，支持统计结果的明细数据的查阅。</w:t>
            </w:r>
          </w:p>
          <w:p>
            <w:pPr>
              <w:spacing w:line="300" w:lineRule="auto"/>
              <w:ind w:left="420"/>
              <w:rPr>
                <w:rFonts w:hint="eastAsia" w:ascii="仿宋" w:hAnsi="仿宋" w:eastAsia="仿宋" w:cs="仿宋"/>
              </w:rPr>
            </w:pPr>
            <w:r>
              <w:rPr>
                <w:rFonts w:hint="eastAsia" w:ascii="仿宋" w:hAnsi="仿宋" w:eastAsia="仿宋" w:cs="仿宋"/>
              </w:rPr>
              <w:t>培训汇总：统计周期下各病区参与各种类型培训的人次统计，支持统计结果的明细数据的查阅。</w:t>
            </w:r>
          </w:p>
          <w:p>
            <w:pPr>
              <w:spacing w:line="300" w:lineRule="auto"/>
              <w:ind w:left="420"/>
              <w:rPr>
                <w:rFonts w:hint="eastAsia" w:ascii="仿宋" w:hAnsi="仿宋" w:eastAsia="仿宋" w:cs="仿宋"/>
              </w:rPr>
            </w:pPr>
            <w:r>
              <w:rPr>
                <w:rFonts w:hint="eastAsia" w:ascii="仿宋" w:hAnsi="仿宋" w:eastAsia="仿宋" w:cs="仿宋"/>
              </w:rPr>
              <w:t>考核汇总：统计周期下各病区参与各种类型考核的人次统计，支持统计结果的明细数据的查阅。</w:t>
            </w:r>
          </w:p>
          <w:p>
            <w:pPr>
              <w:spacing w:line="300" w:lineRule="auto"/>
              <w:ind w:left="420"/>
              <w:rPr>
                <w:rFonts w:hint="eastAsia" w:ascii="仿宋" w:hAnsi="仿宋" w:eastAsia="仿宋" w:cs="仿宋"/>
              </w:rPr>
            </w:pPr>
            <w:r>
              <w:rPr>
                <w:rFonts w:hint="eastAsia" w:ascii="仿宋" w:hAnsi="仿宋" w:eastAsia="仿宋" w:cs="仿宋"/>
              </w:rPr>
              <w:t>考核结果汇总：统计周期下考核结果统计，包括通过率、复考通过率、补考通过率、未通过率、缺考率，支持统计结果的明细数据的查阅。</w:t>
            </w:r>
          </w:p>
        </w:tc>
      </w:tr>
      <w:tr>
        <w:tblPrEx>
          <w:tblLayout w:type="fixed"/>
          <w:tblCellMar>
            <w:top w:w="0" w:type="dxa"/>
            <w:left w:w="28" w:type="dxa"/>
            <w:bottom w:w="0" w:type="dxa"/>
            <w:right w:w="28" w:type="dxa"/>
          </w:tblCellMar>
        </w:tblPrEx>
        <w:trPr>
          <w:trHeight w:val="348" w:hRule="atLeast"/>
          <w:jc w:val="center"/>
        </w:trPr>
        <w:tc>
          <w:tcPr>
            <w:tcW w:w="427" w:type="dxa"/>
            <w:vMerge w:val="restart"/>
            <w:tcBorders>
              <w:left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护理调查</w:t>
            </w: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护士满意度调查</w:t>
            </w:r>
          </w:p>
        </w:tc>
        <w:tc>
          <w:tcPr>
            <w:tcW w:w="6441" w:type="dxa"/>
            <w:tcBorders>
              <w:top w:val="nil"/>
              <w:left w:val="nil"/>
              <w:bottom w:val="single" w:color="auto" w:sz="4" w:space="0"/>
              <w:right w:val="single" w:color="auto" w:sz="4" w:space="0"/>
            </w:tcBorders>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支持针对护理人员的满意度调查发布以及问卷调查表的填写。</w:t>
            </w:r>
          </w:p>
          <w:p>
            <w:pPr>
              <w:spacing w:line="300" w:lineRule="auto"/>
              <w:ind w:left="420"/>
              <w:rPr>
                <w:rFonts w:hint="eastAsia" w:ascii="仿宋" w:hAnsi="仿宋" w:eastAsia="仿宋" w:cs="仿宋"/>
              </w:rPr>
            </w:pPr>
            <w:r>
              <w:rPr>
                <w:rFonts w:hint="eastAsia" w:ascii="仿宋" w:hAnsi="仿宋" w:eastAsia="仿宋" w:cs="仿宋"/>
              </w:rPr>
              <w:t>调查表支持配置化定义。</w:t>
            </w:r>
          </w:p>
          <w:p>
            <w:pPr>
              <w:spacing w:line="300" w:lineRule="auto"/>
              <w:ind w:left="420"/>
              <w:rPr>
                <w:rFonts w:hint="eastAsia" w:ascii="仿宋" w:hAnsi="仿宋" w:eastAsia="仿宋" w:cs="仿宋"/>
              </w:rPr>
            </w:pPr>
            <w:r>
              <w:rPr>
                <w:rFonts w:hint="eastAsia" w:ascii="仿宋" w:hAnsi="仿宋" w:eastAsia="仿宋" w:cs="仿宋"/>
              </w:rPr>
              <w:t>支持查阅所发布的调查计划，被调查护士的提交情况，并查阅调查详情。</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患者满意度调查</w:t>
            </w:r>
          </w:p>
        </w:tc>
        <w:tc>
          <w:tcPr>
            <w:tcW w:w="6441" w:type="dxa"/>
            <w:tcBorders>
              <w:top w:val="nil"/>
              <w:left w:val="nil"/>
              <w:bottom w:val="single" w:color="auto" w:sz="4" w:space="0"/>
              <w:right w:val="single" w:color="auto" w:sz="4" w:space="0"/>
            </w:tcBorders>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支持针对患者的满意度调查发布以及问题调查表的填写。</w:t>
            </w:r>
          </w:p>
          <w:p>
            <w:pPr>
              <w:spacing w:line="300" w:lineRule="auto"/>
              <w:ind w:left="420"/>
              <w:rPr>
                <w:rFonts w:hint="eastAsia" w:ascii="仿宋" w:hAnsi="仿宋" w:eastAsia="仿宋" w:cs="仿宋"/>
              </w:rPr>
            </w:pPr>
            <w:r>
              <w:rPr>
                <w:rFonts w:hint="eastAsia" w:ascii="仿宋" w:hAnsi="仿宋" w:eastAsia="仿宋" w:cs="仿宋"/>
              </w:rPr>
              <w:t>调查表支持配置化定义。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出院随访</w:t>
            </w:r>
          </w:p>
        </w:tc>
        <w:tc>
          <w:tcPr>
            <w:tcW w:w="6441" w:type="dxa"/>
            <w:tcBorders>
              <w:top w:val="nil"/>
              <w:left w:val="nil"/>
              <w:bottom w:val="single" w:color="auto" w:sz="4" w:space="0"/>
              <w:right w:val="single" w:color="auto" w:sz="4" w:space="0"/>
            </w:tcBorders>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支持出院患者需随访规则的配置化定义。</w:t>
            </w:r>
          </w:p>
          <w:p>
            <w:pPr>
              <w:spacing w:line="300" w:lineRule="auto"/>
              <w:ind w:left="420"/>
              <w:rPr>
                <w:rFonts w:hint="eastAsia" w:ascii="仿宋" w:hAnsi="仿宋" w:eastAsia="仿宋" w:cs="仿宋"/>
              </w:rPr>
            </w:pPr>
            <w:r>
              <w:rPr>
                <w:rFonts w:hint="eastAsia" w:ascii="仿宋" w:hAnsi="仿宋" w:eastAsia="仿宋" w:cs="仿宋"/>
              </w:rPr>
              <w:t>调查表支持配置化定义。</w:t>
            </w:r>
          </w:p>
        </w:tc>
      </w:tr>
      <w:tr>
        <w:tblPrEx>
          <w:tblLayout w:type="fixed"/>
          <w:tblCellMar>
            <w:top w:w="0" w:type="dxa"/>
            <w:left w:w="28" w:type="dxa"/>
            <w:bottom w:w="0" w:type="dxa"/>
            <w:right w:w="28" w:type="dxa"/>
          </w:tblCellMar>
        </w:tblPrEx>
        <w:trPr>
          <w:trHeight w:val="348" w:hRule="atLeast"/>
          <w:jc w:val="center"/>
        </w:trPr>
        <w:tc>
          <w:tcPr>
            <w:tcW w:w="427" w:type="dxa"/>
            <w:vMerge w:val="continue"/>
            <w:tcBorders>
              <w:left w:val="single" w:color="auto" w:sz="4" w:space="0"/>
              <w:bottom w:val="single" w:color="000000" w:sz="4" w:space="0"/>
              <w:right w:val="single" w:color="auto" w:sz="4" w:space="0"/>
            </w:tcBorders>
            <w:shd w:val="clear" w:color="auto" w:fill="auto"/>
            <w:vAlign w:val="center"/>
          </w:tcPr>
          <w:p>
            <w:pPr>
              <w:rPr>
                <w:rFonts w:hint="eastAsia" w:ascii="仿宋" w:hAnsi="仿宋" w:eastAsia="仿宋" w:cs="仿宋"/>
              </w:rPr>
            </w:pPr>
          </w:p>
        </w:tc>
        <w:tc>
          <w:tcPr>
            <w:tcW w:w="2104" w:type="dxa"/>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调查统计</w:t>
            </w:r>
          </w:p>
        </w:tc>
        <w:tc>
          <w:tcPr>
            <w:tcW w:w="6441" w:type="dxa"/>
            <w:tcBorders>
              <w:top w:val="nil"/>
              <w:left w:val="nil"/>
              <w:bottom w:val="single" w:color="auto" w:sz="4" w:space="0"/>
              <w:right w:val="single" w:color="auto" w:sz="4" w:space="0"/>
            </w:tcBorders>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支持护士满意度调查、患者满意度调查、出院随访调查结果的统计。</w:t>
            </w:r>
          </w:p>
          <w:p>
            <w:pPr>
              <w:spacing w:line="300" w:lineRule="auto"/>
              <w:ind w:left="420"/>
              <w:rPr>
                <w:rFonts w:hint="eastAsia" w:ascii="仿宋" w:hAnsi="仿宋" w:eastAsia="仿宋" w:cs="仿宋"/>
              </w:rPr>
            </w:pPr>
            <w:r>
              <w:rPr>
                <w:rFonts w:hint="eastAsia" w:ascii="仿宋" w:hAnsi="仿宋" w:eastAsia="仿宋" w:cs="仿宋"/>
              </w:rPr>
              <w:t>统计结果支持报表和图表两种形式展示，支持统计结果明细数据的查阅。</w:t>
            </w:r>
          </w:p>
          <w:p>
            <w:pPr>
              <w:spacing w:line="300" w:lineRule="auto"/>
              <w:ind w:left="420"/>
              <w:rPr>
                <w:rFonts w:hint="eastAsia" w:ascii="仿宋" w:hAnsi="仿宋" w:eastAsia="仿宋" w:cs="仿宋"/>
              </w:rPr>
            </w:pPr>
            <w:r>
              <w:rPr>
                <w:rFonts w:hint="eastAsia" w:ascii="仿宋" w:hAnsi="仿宋" w:eastAsia="仿宋" w:cs="仿宋"/>
              </w:rPr>
              <w:t>支持导出操作。</w:t>
            </w:r>
          </w:p>
        </w:tc>
      </w:tr>
      <w:tr>
        <w:tblPrEx>
          <w:tblLayout w:type="fixed"/>
          <w:tblCellMar>
            <w:top w:w="0" w:type="dxa"/>
            <w:left w:w="28" w:type="dxa"/>
            <w:bottom w:w="0" w:type="dxa"/>
            <w:right w:w="28" w:type="dxa"/>
          </w:tblCellMar>
        </w:tblPrEx>
        <w:trPr>
          <w:trHeight w:val="324" w:hRule="atLeast"/>
          <w:jc w:val="center"/>
        </w:trPr>
        <w:tc>
          <w:tcPr>
            <w:tcW w:w="427" w:type="dxa"/>
            <w:vMerge w:val="restart"/>
            <w:tcBorders>
              <w:top w:val="single" w:color="000000" w:sz="4" w:space="0"/>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科研管理</w:t>
            </w:r>
          </w:p>
        </w:tc>
        <w:tc>
          <w:tcPr>
            <w:tcW w:w="210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发表论文备案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支持发表论文备案以及备案审核。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交流获奖论文备案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支持交流获奖论文备案以及备案审核。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年底上交论文备案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支持年底上交论文备案以及备案审核。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科研立项备案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支持科研立项备案以及备案审核。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科室创新备案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支持科室创新备案以及备案审核。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获奖创新备案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支持获奖创新备案以及备案审核。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专利备案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支持专利备案以及备案审核。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新技术申报审批</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支持新技术申报以及审批。</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科研统计</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支持论文统计、科研立项统计、创新统计、专利统计、新技术统计；</w:t>
            </w:r>
          </w:p>
          <w:p>
            <w:pPr>
              <w:spacing w:line="300" w:lineRule="auto"/>
              <w:ind w:left="420"/>
              <w:rPr>
                <w:rFonts w:hint="eastAsia" w:ascii="仿宋" w:hAnsi="仿宋" w:eastAsia="仿宋" w:cs="仿宋"/>
              </w:rPr>
            </w:pPr>
            <w:r>
              <w:rPr>
                <w:rFonts w:hint="eastAsia" w:ascii="仿宋" w:hAnsi="仿宋" w:eastAsia="仿宋" w:cs="仿宋"/>
              </w:rPr>
              <w:t>论文统计：统计周期下，各病区发表论文、交流获奖论文、年底上交论文的统计，支持统计结果的数据明细查阅。</w:t>
            </w:r>
          </w:p>
          <w:p>
            <w:pPr>
              <w:spacing w:line="300" w:lineRule="auto"/>
              <w:ind w:left="420"/>
              <w:rPr>
                <w:rFonts w:hint="eastAsia" w:ascii="仿宋" w:hAnsi="仿宋" w:eastAsia="仿宋" w:cs="仿宋"/>
              </w:rPr>
            </w:pPr>
            <w:r>
              <w:rPr>
                <w:rFonts w:hint="eastAsia" w:ascii="仿宋" w:hAnsi="仿宋" w:eastAsia="仿宋" w:cs="仿宋"/>
              </w:rPr>
              <w:t>科研立项统计：统计周期下，各个病区科研立项统计，支持统计结果的数据明细查阅。</w:t>
            </w:r>
          </w:p>
          <w:p>
            <w:pPr>
              <w:spacing w:line="300" w:lineRule="auto"/>
              <w:ind w:left="420"/>
              <w:rPr>
                <w:rFonts w:hint="eastAsia" w:ascii="仿宋" w:hAnsi="仿宋" w:eastAsia="仿宋" w:cs="仿宋"/>
              </w:rPr>
            </w:pPr>
            <w:r>
              <w:rPr>
                <w:rFonts w:hint="eastAsia" w:ascii="仿宋" w:hAnsi="仿宋" w:eastAsia="仿宋" w:cs="仿宋"/>
              </w:rPr>
              <w:t>创新统计：统计周期下，各病区科室创新、获奖创新的统计，支持统计结果的数据明细查阅。</w:t>
            </w:r>
          </w:p>
          <w:p>
            <w:pPr>
              <w:spacing w:line="300" w:lineRule="auto"/>
              <w:ind w:left="420"/>
              <w:rPr>
                <w:rFonts w:hint="eastAsia" w:ascii="仿宋" w:hAnsi="仿宋" w:eastAsia="仿宋" w:cs="仿宋"/>
              </w:rPr>
            </w:pPr>
            <w:r>
              <w:rPr>
                <w:rFonts w:hint="eastAsia" w:ascii="仿宋" w:hAnsi="仿宋" w:eastAsia="仿宋" w:cs="仿宋"/>
              </w:rPr>
              <w:t>专利统计：统计周期下，各病区发明专利、实用新型专利、外观设计专利的统计，支持统计结果的数据明细查阅。</w:t>
            </w:r>
          </w:p>
          <w:p>
            <w:pPr>
              <w:spacing w:line="300" w:lineRule="auto"/>
              <w:ind w:left="420"/>
              <w:rPr>
                <w:rFonts w:hint="eastAsia" w:ascii="仿宋" w:hAnsi="仿宋" w:eastAsia="仿宋" w:cs="仿宋"/>
              </w:rPr>
            </w:pPr>
            <w:r>
              <w:rPr>
                <w:rFonts w:hint="eastAsia" w:ascii="仿宋" w:hAnsi="仿宋" w:eastAsia="仿宋" w:cs="仿宋"/>
              </w:rPr>
              <w:t>新技术统计：统计周期下，各病区新技术申报统计，支持统计结果的数据明细查阅。</w:t>
            </w:r>
          </w:p>
        </w:tc>
      </w:tr>
      <w:tr>
        <w:tblPrEx>
          <w:tblLayout w:type="fixed"/>
          <w:tblCellMar>
            <w:top w:w="0" w:type="dxa"/>
            <w:left w:w="28" w:type="dxa"/>
            <w:bottom w:w="0" w:type="dxa"/>
            <w:right w:w="28" w:type="dxa"/>
          </w:tblCellMar>
        </w:tblPrEx>
        <w:trPr>
          <w:trHeight w:val="324" w:hRule="atLeast"/>
          <w:jc w:val="center"/>
        </w:trPr>
        <w:tc>
          <w:tcPr>
            <w:tcW w:w="427" w:type="dxa"/>
            <w:vMerge w:val="restart"/>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专业组管理</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专科护士备案</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专科护士备案以及审核。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专业组资料</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各专业组以及专业组成员的管理，包括各专业组成员组内职务的管理。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专业组工作计划</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各专业组发展规划、工作计划的制定。</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专业会诊</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支持专科会诊的申请、接收、派遣、填写会诊意见的会诊流程。</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支持多专业组或多病区会诊。</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支持查阅会诊状态明细。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支持查阅历次会诊信息。</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规范参与情况</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各专业组开展规范、指引、表单、标准、流程情况的登记以及审核。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专科活动情况</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各专业组开展专科主题活动、课题专案活动的登记以及审核。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专科护士再认证</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支持各专科护士线上的再认证，自动汇总再认证期间专科护士需认证的信息，由护理部开展再认证的审核。</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专业组年终评分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各专业组成员年终评价。</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专业组统计</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包括：专科护士统计、规范修订统计、专科培训统计、专业会诊统计、专科主题活动统计、课题/专案统计、专业外出学习统计、专科护理查房统计。</w:t>
            </w:r>
          </w:p>
          <w:p>
            <w:pPr>
              <w:rPr>
                <w:rFonts w:hint="eastAsia" w:ascii="仿宋" w:hAnsi="仿宋" w:eastAsia="仿宋" w:cs="仿宋"/>
              </w:rPr>
            </w:pPr>
            <w:r>
              <w:rPr>
                <w:rFonts w:hint="eastAsia" w:ascii="仿宋" w:hAnsi="仿宋" w:eastAsia="仿宋" w:cs="仿宋"/>
              </w:rPr>
              <w:t>专科护士统计：统计周期下，各专业组、科室、岗位、职务、层级专科护士统计。</w:t>
            </w:r>
          </w:p>
          <w:p>
            <w:pPr>
              <w:rPr>
                <w:rFonts w:hint="eastAsia" w:ascii="仿宋" w:hAnsi="仿宋" w:eastAsia="仿宋" w:cs="仿宋"/>
              </w:rPr>
            </w:pPr>
            <w:r>
              <w:rPr>
                <w:rFonts w:hint="eastAsia" w:ascii="仿宋" w:hAnsi="仿宋" w:eastAsia="仿宋" w:cs="仿宋"/>
              </w:rPr>
              <w:t>规范修订统计：统计周期下，各专业组参与规范、指引、表单、标准、流程情况的统计。</w:t>
            </w:r>
          </w:p>
          <w:p>
            <w:pPr>
              <w:rPr>
                <w:rFonts w:hint="eastAsia" w:ascii="仿宋" w:hAnsi="仿宋" w:eastAsia="仿宋" w:cs="仿宋"/>
              </w:rPr>
            </w:pPr>
            <w:r>
              <w:rPr>
                <w:rFonts w:hint="eastAsia" w:ascii="仿宋" w:hAnsi="仿宋" w:eastAsia="仿宋" w:cs="仿宋"/>
              </w:rPr>
              <w:t>专科培训统计：统计周期下，各专业组参与专科培训情况的统计。</w:t>
            </w:r>
          </w:p>
          <w:p>
            <w:pPr>
              <w:rPr>
                <w:rFonts w:hint="eastAsia" w:ascii="仿宋" w:hAnsi="仿宋" w:eastAsia="仿宋" w:cs="仿宋"/>
              </w:rPr>
            </w:pPr>
            <w:r>
              <w:rPr>
                <w:rFonts w:hint="eastAsia" w:ascii="仿宋" w:hAnsi="仿宋" w:eastAsia="仿宋" w:cs="仿宋"/>
              </w:rPr>
              <w:t>专业会诊统计：统计周期下，各专业组参与会诊情况的统计。</w:t>
            </w:r>
          </w:p>
          <w:p>
            <w:pPr>
              <w:rPr>
                <w:rFonts w:hint="eastAsia" w:ascii="仿宋" w:hAnsi="仿宋" w:eastAsia="仿宋" w:cs="仿宋"/>
              </w:rPr>
            </w:pPr>
            <w:r>
              <w:rPr>
                <w:rFonts w:hint="eastAsia" w:ascii="仿宋" w:hAnsi="仿宋" w:eastAsia="仿宋" w:cs="仿宋"/>
              </w:rPr>
              <w:t>专科主题活动统计：统计周期下，各专业组开展专科主题活动情况的统计。</w:t>
            </w:r>
          </w:p>
          <w:p>
            <w:pPr>
              <w:rPr>
                <w:rFonts w:hint="eastAsia" w:ascii="仿宋" w:hAnsi="仿宋" w:eastAsia="仿宋" w:cs="仿宋"/>
              </w:rPr>
            </w:pPr>
            <w:r>
              <w:rPr>
                <w:rFonts w:hint="eastAsia" w:ascii="仿宋" w:hAnsi="仿宋" w:eastAsia="仿宋" w:cs="仿宋"/>
              </w:rPr>
              <w:t>课题/专案统计：统计周期下，各专业组开展课题/专案情况的统计。</w:t>
            </w:r>
          </w:p>
          <w:p>
            <w:pPr>
              <w:rPr>
                <w:rFonts w:hint="eastAsia" w:ascii="仿宋" w:hAnsi="仿宋" w:eastAsia="仿宋" w:cs="仿宋"/>
              </w:rPr>
            </w:pPr>
            <w:r>
              <w:rPr>
                <w:rFonts w:hint="eastAsia" w:ascii="仿宋" w:hAnsi="仿宋" w:eastAsia="仿宋" w:cs="仿宋"/>
              </w:rPr>
              <w:t>专业外出学习统计：统计周期下，各专业组开展专业外出学习情况的统计。</w:t>
            </w:r>
          </w:p>
          <w:p>
            <w:pPr>
              <w:rPr>
                <w:rFonts w:hint="eastAsia" w:ascii="仿宋" w:hAnsi="仿宋" w:eastAsia="仿宋" w:cs="仿宋"/>
              </w:rPr>
            </w:pPr>
            <w:r>
              <w:rPr>
                <w:rFonts w:hint="eastAsia" w:ascii="仿宋" w:hAnsi="仿宋" w:eastAsia="仿宋" w:cs="仿宋"/>
              </w:rPr>
              <w:t>专科护理查房统计：统计周期下，各专业组开展专科护理查房情况的统计。</w:t>
            </w:r>
          </w:p>
        </w:tc>
      </w:tr>
      <w:tr>
        <w:tblPrEx>
          <w:tblLayout w:type="fixed"/>
          <w:tblCellMar>
            <w:top w:w="0" w:type="dxa"/>
            <w:left w:w="28" w:type="dxa"/>
            <w:bottom w:w="0" w:type="dxa"/>
            <w:right w:w="28" w:type="dxa"/>
          </w:tblCellMar>
        </w:tblPrEx>
        <w:trPr>
          <w:trHeight w:val="324" w:hRule="atLeast"/>
          <w:jc w:val="center"/>
        </w:trPr>
        <w:tc>
          <w:tcPr>
            <w:tcW w:w="427" w:type="dxa"/>
            <w:vMerge w:val="restart"/>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实习进修管理</w:t>
            </w:r>
          </w:p>
        </w:tc>
        <w:tc>
          <w:tcPr>
            <w:tcW w:w="210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实习生管理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实习生基本资料的维护管理。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支持批量导入。</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进修人员管理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包括来院进修和外派进修人员的基本资料的维护管理。</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实习轮转管理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支持按批次、按小组进行实习人员轮转计划的制定。</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支持按组展示各实习小组轮转计划。</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支持各科室承接实习人数的范围定义，超出范围给予预警显示。</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人员调整</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支持已开始轮转实习人员的调整，包括：暂停、延长、支援、中止、终止操作。</w:t>
            </w:r>
          </w:p>
        </w:tc>
      </w:tr>
      <w:tr>
        <w:tblPrEx>
          <w:tblLayout w:type="fixed"/>
          <w:tblCellMar>
            <w:top w:w="0" w:type="dxa"/>
            <w:left w:w="28" w:type="dxa"/>
            <w:bottom w:w="0" w:type="dxa"/>
            <w:right w:w="28" w:type="dxa"/>
          </w:tblCellMar>
        </w:tblPrEx>
        <w:trPr>
          <w:trHeight w:val="324" w:hRule="atLeast"/>
          <w:jc w:val="center"/>
        </w:trPr>
        <w:tc>
          <w:tcPr>
            <w:tcW w:w="427"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培训管理</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各病区开展实习护士培训计划的制定。</w:t>
            </w:r>
          </w:p>
        </w:tc>
      </w:tr>
      <w:tr>
        <w:tblPrEx>
          <w:tblLayout w:type="fixed"/>
          <w:tblCellMar>
            <w:top w:w="0" w:type="dxa"/>
            <w:left w:w="28" w:type="dxa"/>
            <w:bottom w:w="0" w:type="dxa"/>
            <w:right w:w="28" w:type="dxa"/>
          </w:tblCellMar>
        </w:tblPrEx>
        <w:trPr>
          <w:trHeight w:val="324" w:hRule="atLeast"/>
          <w:jc w:val="center"/>
        </w:trPr>
        <w:tc>
          <w:tcPr>
            <w:tcW w:w="427" w:type="dxa"/>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带教评价</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带教老师开展实习人员评价。</w:t>
            </w:r>
          </w:p>
        </w:tc>
      </w:tr>
      <w:tr>
        <w:tblPrEx>
          <w:tblLayout w:type="fixed"/>
          <w:tblCellMar>
            <w:top w:w="0" w:type="dxa"/>
            <w:left w:w="28" w:type="dxa"/>
            <w:bottom w:w="0" w:type="dxa"/>
            <w:right w:w="28" w:type="dxa"/>
          </w:tblCellMar>
        </w:tblPrEx>
        <w:trPr>
          <w:trHeight w:val="324" w:hRule="atLeast"/>
          <w:jc w:val="center"/>
        </w:trPr>
        <w:tc>
          <w:tcPr>
            <w:tcW w:w="427" w:type="dxa"/>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奖惩记录</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实习人员的奖惩记录登记。</w:t>
            </w:r>
          </w:p>
        </w:tc>
      </w:tr>
      <w:tr>
        <w:tblPrEx>
          <w:tblLayout w:type="fixed"/>
          <w:tblCellMar>
            <w:top w:w="0" w:type="dxa"/>
            <w:left w:w="28" w:type="dxa"/>
            <w:bottom w:w="0" w:type="dxa"/>
            <w:right w:w="28" w:type="dxa"/>
          </w:tblCellMar>
        </w:tblPrEx>
        <w:trPr>
          <w:trHeight w:val="324" w:hRule="atLeast"/>
          <w:jc w:val="center"/>
        </w:trPr>
        <w:tc>
          <w:tcPr>
            <w:tcW w:w="427" w:type="dxa"/>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台账</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包括实习生台账和进修人员台账。</w:t>
            </w:r>
          </w:p>
          <w:p>
            <w:pPr>
              <w:spacing w:line="300" w:lineRule="auto"/>
              <w:ind w:left="420"/>
              <w:rPr>
                <w:rFonts w:hint="eastAsia" w:ascii="仿宋" w:hAnsi="仿宋" w:eastAsia="仿宋" w:cs="仿宋"/>
              </w:rPr>
            </w:pPr>
            <w:r>
              <w:rPr>
                <w:rFonts w:hint="eastAsia" w:ascii="仿宋" w:hAnsi="仿宋" w:eastAsia="仿宋" w:cs="仿宋"/>
              </w:rPr>
              <w:t>实习生台账：自动汇总生成实习生台账，包括实习人员基本信息、考勤情况、出科理论和技操考试结果、带教老师综合评语。</w:t>
            </w:r>
          </w:p>
          <w:p>
            <w:pPr>
              <w:spacing w:line="300" w:lineRule="auto"/>
              <w:ind w:left="420"/>
              <w:rPr>
                <w:rFonts w:hint="eastAsia" w:ascii="仿宋" w:hAnsi="仿宋" w:eastAsia="仿宋" w:cs="仿宋"/>
              </w:rPr>
            </w:pPr>
            <w:r>
              <w:rPr>
                <w:rFonts w:hint="eastAsia" w:ascii="仿宋" w:hAnsi="仿宋" w:eastAsia="仿宋" w:cs="仿宋"/>
              </w:rPr>
              <w:t>进修人员台账：自动汇总生成进修人员台账，包括进修人员基本信息，考勤情况、带教老师综合评语、建议及意见。</w:t>
            </w:r>
          </w:p>
        </w:tc>
      </w:tr>
      <w:tr>
        <w:tblPrEx>
          <w:tblLayout w:type="fixed"/>
          <w:tblCellMar>
            <w:top w:w="0" w:type="dxa"/>
            <w:left w:w="28" w:type="dxa"/>
            <w:bottom w:w="0" w:type="dxa"/>
            <w:right w:w="28" w:type="dxa"/>
          </w:tblCellMar>
        </w:tblPrEx>
        <w:trPr>
          <w:trHeight w:val="324" w:hRule="atLeast"/>
          <w:jc w:val="center"/>
        </w:trPr>
        <w:tc>
          <w:tcPr>
            <w:tcW w:w="427" w:type="dxa"/>
            <w:tcBorders>
              <w:left w:val="single" w:color="auto" w:sz="4" w:space="0"/>
              <w:right w:val="single" w:color="auto" w:sz="4" w:space="0"/>
            </w:tcBorders>
            <w:shd w:val="clear" w:color="auto" w:fill="auto"/>
            <w:vAlign w:val="center"/>
          </w:tcPr>
          <w:p>
            <w:pPr>
              <w:rPr>
                <w:rFonts w:hint="eastAsia" w:ascii="仿宋" w:hAnsi="仿宋" w:eastAsia="仿宋" w:cs="仿宋"/>
                <w:lang w:eastAsia="zh-TW"/>
              </w:rPr>
            </w:pP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rPr>
              <w:t>实习统计</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包括：实习轮转统计、考勤统计、评价统计、培训统计、考核统计、调配统计。</w:t>
            </w:r>
          </w:p>
          <w:p>
            <w:pPr>
              <w:spacing w:line="300" w:lineRule="auto"/>
              <w:ind w:left="420"/>
              <w:rPr>
                <w:rFonts w:hint="eastAsia" w:ascii="仿宋" w:hAnsi="仿宋" w:eastAsia="仿宋" w:cs="仿宋"/>
              </w:rPr>
            </w:pPr>
            <w:r>
              <w:rPr>
                <w:rFonts w:hint="eastAsia" w:ascii="仿宋" w:hAnsi="仿宋" w:eastAsia="仿宋" w:cs="仿宋"/>
              </w:rPr>
              <w:t>实习轮转统计：统计周期下，各批次实习人员各科室轮转情况统计，支持统计结果的明细数据查阅，支持报表和图表两种形式的展示。</w:t>
            </w:r>
          </w:p>
          <w:p>
            <w:pPr>
              <w:spacing w:line="300" w:lineRule="auto"/>
              <w:ind w:left="420"/>
              <w:rPr>
                <w:rFonts w:hint="eastAsia" w:ascii="仿宋" w:hAnsi="仿宋" w:eastAsia="仿宋" w:cs="仿宋"/>
              </w:rPr>
            </w:pPr>
            <w:r>
              <w:rPr>
                <w:rFonts w:hint="eastAsia" w:ascii="仿宋" w:hAnsi="仿宋" w:eastAsia="仿宋" w:cs="仿宋"/>
              </w:rPr>
              <w:t>考勤统计：统计周期下，实习人员考勤情况统计，支持统计结果的明细数据查阅。</w:t>
            </w:r>
          </w:p>
          <w:p>
            <w:pPr>
              <w:spacing w:line="300" w:lineRule="auto"/>
              <w:ind w:left="420"/>
              <w:rPr>
                <w:rFonts w:hint="eastAsia" w:ascii="仿宋" w:hAnsi="仿宋" w:eastAsia="仿宋" w:cs="仿宋"/>
              </w:rPr>
            </w:pPr>
            <w:r>
              <w:rPr>
                <w:rFonts w:hint="eastAsia" w:ascii="仿宋" w:hAnsi="仿宋" w:eastAsia="仿宋" w:cs="仿宋"/>
              </w:rPr>
              <w:t>评价统计：统计周期下，带教老师评价情况统计，支持统计结果的明细数据查阅，支持报表和图表两种形式的展示。</w:t>
            </w:r>
          </w:p>
          <w:p>
            <w:pPr>
              <w:spacing w:line="300" w:lineRule="auto"/>
              <w:ind w:left="420"/>
              <w:rPr>
                <w:rFonts w:hint="eastAsia" w:ascii="仿宋" w:hAnsi="仿宋" w:eastAsia="仿宋" w:cs="仿宋"/>
              </w:rPr>
            </w:pPr>
            <w:r>
              <w:rPr>
                <w:rFonts w:hint="eastAsia" w:ascii="仿宋" w:hAnsi="仿宋" w:eastAsia="仿宋" w:cs="仿宋"/>
              </w:rPr>
              <w:t>培训统计：统计周期下，各病区开展实习护士培训情况统计，支持统计结果的明细数据查阅，支持报表和图表两种形式的展示。</w:t>
            </w:r>
          </w:p>
          <w:p>
            <w:pPr>
              <w:spacing w:line="300" w:lineRule="auto"/>
              <w:ind w:left="420"/>
              <w:rPr>
                <w:rFonts w:hint="eastAsia" w:ascii="仿宋" w:hAnsi="仿宋" w:eastAsia="仿宋" w:cs="仿宋"/>
              </w:rPr>
            </w:pPr>
            <w:r>
              <w:rPr>
                <w:rFonts w:hint="eastAsia" w:ascii="仿宋" w:hAnsi="仿宋" w:eastAsia="仿宋" w:cs="仿宋"/>
              </w:rPr>
              <w:t>考核统计：统计周期下，各病区实习护士考核情况统计，支持统计结果的明细数据查阅，支持报表和图表两种形式的展示。</w:t>
            </w:r>
          </w:p>
          <w:p>
            <w:pPr>
              <w:spacing w:line="300" w:lineRule="auto"/>
              <w:ind w:left="420"/>
              <w:rPr>
                <w:rFonts w:hint="eastAsia" w:ascii="仿宋" w:hAnsi="仿宋" w:eastAsia="仿宋" w:cs="仿宋"/>
              </w:rPr>
            </w:pPr>
            <w:r>
              <w:rPr>
                <w:rFonts w:hint="eastAsia" w:ascii="仿宋" w:hAnsi="仿宋" w:eastAsia="仿宋" w:cs="仿宋"/>
              </w:rPr>
              <w:t>调配统计：统计周期下，各批次实习护士转正、暂停、延长、支援、中止、终止情况的统计，支持统计结果的明细数据查阅，支持报表和图表两种形式的展示。</w:t>
            </w:r>
          </w:p>
        </w:tc>
      </w:tr>
      <w:tr>
        <w:tblPrEx>
          <w:tblLayout w:type="fixed"/>
          <w:tblCellMar>
            <w:top w:w="0" w:type="dxa"/>
            <w:left w:w="28" w:type="dxa"/>
            <w:bottom w:w="0" w:type="dxa"/>
            <w:right w:w="28" w:type="dxa"/>
          </w:tblCellMar>
        </w:tblPrEx>
        <w:trPr>
          <w:trHeight w:val="324" w:hRule="atLeast"/>
          <w:jc w:val="center"/>
        </w:trPr>
        <w:tc>
          <w:tcPr>
            <w:tcW w:w="2531" w:type="dxa"/>
            <w:gridSpan w:val="2"/>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r>
              <w:rPr>
                <w:rFonts w:hint="eastAsia" w:ascii="仿宋" w:hAnsi="仿宋" w:eastAsia="仿宋" w:cs="仿宋"/>
                <w:lang w:eastAsia="zh-TW"/>
              </w:rPr>
              <w:t>护理调查</w:t>
            </w: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rPr>
              <w:t>支持通过高级查询对调查表进行快速定位</w:t>
            </w:r>
          </w:p>
        </w:tc>
      </w:tr>
      <w:tr>
        <w:tblPrEx>
          <w:tblLayout w:type="fixed"/>
          <w:tblCellMar>
            <w:top w:w="0" w:type="dxa"/>
            <w:left w:w="28" w:type="dxa"/>
            <w:bottom w:w="0" w:type="dxa"/>
            <w:right w:w="28" w:type="dxa"/>
          </w:tblCellMar>
        </w:tblPrEx>
        <w:trPr>
          <w:trHeight w:val="324" w:hRule="atLeast"/>
          <w:jc w:val="center"/>
        </w:trPr>
        <w:tc>
          <w:tcPr>
            <w:tcW w:w="2531" w:type="dxa"/>
            <w:gridSpan w:val="2"/>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nil"/>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rPr>
              <w:t>支持对护士满意度进行问卷调查，护理部确定调查内容、调查形式、范围类型、调查时间以及调查标题，确定发布</w:t>
            </w:r>
          </w:p>
        </w:tc>
      </w:tr>
      <w:tr>
        <w:tblPrEx>
          <w:tblLayout w:type="fixed"/>
          <w:tblCellMar>
            <w:top w:w="0" w:type="dxa"/>
            <w:left w:w="28" w:type="dxa"/>
            <w:bottom w:w="0" w:type="dxa"/>
            <w:right w:w="28" w:type="dxa"/>
          </w:tblCellMar>
        </w:tblPrEx>
        <w:trPr>
          <w:trHeight w:val="324" w:hRule="atLeast"/>
          <w:jc w:val="center"/>
        </w:trPr>
        <w:tc>
          <w:tcPr>
            <w:tcW w:w="2531" w:type="dxa"/>
            <w:gridSpan w:val="2"/>
            <w:vMerge w:val="continue"/>
            <w:tcBorders>
              <w:left w:val="single" w:color="auto"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rPr>
              <w:t>支持对病人满意度进行调查</w:t>
            </w:r>
          </w:p>
        </w:tc>
      </w:tr>
      <w:tr>
        <w:tblPrEx>
          <w:tblLayout w:type="fixed"/>
          <w:tblCellMar>
            <w:top w:w="0" w:type="dxa"/>
            <w:left w:w="28" w:type="dxa"/>
            <w:bottom w:w="0" w:type="dxa"/>
            <w:right w:w="28" w:type="dxa"/>
          </w:tblCellMar>
        </w:tblPrEx>
        <w:trPr>
          <w:trHeight w:val="324" w:hRule="atLeast"/>
          <w:jc w:val="center"/>
        </w:trPr>
        <w:tc>
          <w:tcPr>
            <w:tcW w:w="2531" w:type="dxa"/>
            <w:gridSpan w:val="2"/>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rPr>
              <w:t>支持记录病人详细调查意见和建议</w:t>
            </w:r>
          </w:p>
        </w:tc>
      </w:tr>
      <w:tr>
        <w:tblPrEx>
          <w:tblLayout w:type="fixed"/>
          <w:tblCellMar>
            <w:top w:w="0" w:type="dxa"/>
            <w:left w:w="28" w:type="dxa"/>
            <w:bottom w:w="0" w:type="dxa"/>
            <w:right w:w="28" w:type="dxa"/>
          </w:tblCellMar>
        </w:tblPrEx>
        <w:trPr>
          <w:trHeight w:val="324" w:hRule="atLeast"/>
          <w:jc w:val="center"/>
        </w:trPr>
        <w:tc>
          <w:tcPr>
            <w:tcW w:w="2531" w:type="dxa"/>
            <w:gridSpan w:val="2"/>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lang w:eastAsia="zh-TW"/>
              </w:rPr>
            </w:pPr>
          </w:p>
        </w:tc>
        <w:tc>
          <w:tcPr>
            <w:tcW w:w="6441" w:type="dxa"/>
            <w:tcBorders>
              <w:top w:val="single" w:color="auto" w:sz="4" w:space="0"/>
              <w:left w:val="nil"/>
              <w:bottom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rPr>
              <w:t>支持进行病区、病人、床号及调查项目快速检索</w:t>
            </w:r>
          </w:p>
        </w:tc>
      </w:tr>
      <w:tr>
        <w:tblPrEx>
          <w:tblLayout w:type="fixed"/>
          <w:tblCellMar>
            <w:top w:w="0" w:type="dxa"/>
            <w:left w:w="28" w:type="dxa"/>
            <w:bottom w:w="0" w:type="dxa"/>
            <w:right w:w="28" w:type="dxa"/>
          </w:tblCellMar>
        </w:tblPrEx>
        <w:trPr>
          <w:trHeight w:val="324" w:hRule="atLeast"/>
          <w:jc w:val="center"/>
        </w:trPr>
        <w:tc>
          <w:tcPr>
            <w:tcW w:w="427" w:type="dxa"/>
            <w:tcBorders>
              <w:top w:val="nil"/>
              <w:left w:val="single" w:color="auto" w:sz="4" w:space="0"/>
              <w:right w:val="single" w:color="auto" w:sz="4" w:space="0"/>
            </w:tcBorders>
            <w:shd w:val="clear" w:color="auto" w:fill="auto"/>
            <w:vAlign w:val="center"/>
          </w:tcPr>
          <w:p>
            <w:pPr>
              <w:rPr>
                <w:rFonts w:hint="eastAsia" w:ascii="仿宋" w:hAnsi="仿宋" w:eastAsia="仿宋" w:cs="仿宋"/>
                <w:lang w:eastAsia="zh-TW"/>
              </w:rPr>
            </w:pPr>
            <w:r>
              <w:rPr>
                <w:rFonts w:hint="eastAsia" w:ascii="仿宋" w:hAnsi="仿宋" w:eastAsia="仿宋" w:cs="仿宋"/>
                <w:lang w:eastAsia="zh-TW"/>
              </w:rPr>
              <w:t>基础数据维护</w:t>
            </w:r>
          </w:p>
        </w:tc>
        <w:tc>
          <w:tcPr>
            <w:tcW w:w="21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仿宋"/>
              </w:rPr>
            </w:pPr>
            <w:r>
              <w:rPr>
                <w:rFonts w:hint="eastAsia" w:ascii="仿宋" w:hAnsi="仿宋" w:eastAsia="仿宋" w:cs="仿宋"/>
                <w:lang w:eastAsia="zh-TW"/>
              </w:rPr>
              <w:t>片区</w:t>
            </w:r>
            <w:r>
              <w:rPr>
                <w:rFonts w:hint="eastAsia" w:ascii="仿宋" w:hAnsi="仿宋" w:eastAsia="仿宋" w:cs="仿宋"/>
              </w:rPr>
              <w:t>(大科)设置</w:t>
            </w:r>
          </w:p>
        </w:tc>
        <w:tc>
          <w:tcPr>
            <w:tcW w:w="6441" w:type="dxa"/>
            <w:tcBorders>
              <w:top w:val="single" w:color="auto" w:sz="4" w:space="0"/>
              <w:left w:val="single" w:color="auto" w:sz="4" w:space="0"/>
              <w:right w:val="single" w:color="auto" w:sz="4" w:space="0"/>
            </w:tcBorders>
            <w:shd w:val="clear" w:color="auto" w:fill="auto"/>
            <w:vAlign w:val="center"/>
          </w:tcPr>
          <w:p>
            <w:pPr>
              <w:rPr>
                <w:rFonts w:hint="eastAsia" w:ascii="仿宋" w:hAnsi="仿宋" w:eastAsia="仿宋" w:cs="仿宋"/>
              </w:rPr>
            </w:pPr>
            <w:r>
              <w:rPr>
                <w:rFonts w:hint="eastAsia" w:ascii="仿宋" w:hAnsi="仿宋" w:eastAsia="仿宋" w:cs="仿宋"/>
              </w:rPr>
              <w:t>实现用户信息及权限灵活配置管理，并提供各类系统参数自主配置等功能；实现各类业务数据的自定义维护及数据导入、导出功能。</w:t>
            </w:r>
          </w:p>
        </w:tc>
      </w:tr>
    </w:tbl>
    <w:p>
      <w:pPr>
        <w:pStyle w:val="3"/>
        <w:spacing w:before="0" w:after="0" w:line="360" w:lineRule="auto"/>
        <w:ind w:firstLine="640" w:firstLineChars="200"/>
        <w:rPr>
          <w:rFonts w:hint="eastAsia" w:ascii="黑体" w:hAnsi="黑体" w:eastAsia="黑体" w:cs="黑体"/>
          <w:b w:val="0"/>
          <w:bCs w:val="0"/>
        </w:rPr>
      </w:pPr>
      <w:r>
        <w:rPr>
          <w:rFonts w:hint="eastAsia" w:ascii="黑体" w:hAnsi="黑体" w:eastAsia="黑体" w:cs="黑体"/>
          <w:b w:val="0"/>
          <w:bCs w:val="0"/>
          <w:lang w:eastAsia="zh-CN"/>
        </w:rPr>
        <w:t>四、</w:t>
      </w:r>
      <w:r>
        <w:rPr>
          <w:rFonts w:hint="eastAsia" w:ascii="黑体" w:hAnsi="黑体" w:eastAsia="黑体" w:cs="黑体"/>
          <w:b w:val="0"/>
          <w:bCs w:val="0"/>
        </w:rPr>
        <w:t>移动质控系统（Pad端）</w:t>
      </w:r>
    </w:p>
    <w:p>
      <w:pPr>
        <w:pStyle w:val="4"/>
        <w:spacing w:before="0" w:after="0" w:line="360" w:lineRule="auto"/>
        <w:ind w:left="638" w:leftChars="304" w:firstLine="0" w:firstLineChars="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需求及技术参数</w:t>
      </w:r>
    </w:p>
    <w:p>
      <w:pPr>
        <w:pStyle w:val="5"/>
        <w:numPr>
          <w:numId w:val="0"/>
        </w:numPr>
        <w:spacing w:before="0" w:after="0" w:line="360" w:lineRule="auto"/>
        <w:ind w:leftChars="-200" w:firstLine="960" w:firstLineChars="3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采购需求</w:t>
      </w:r>
    </w:p>
    <w:p>
      <w:pPr>
        <w:pStyle w:val="17"/>
        <w:spacing w:line="360" w:lineRule="auto"/>
        <w:rPr>
          <w:rFonts w:hint="eastAsia" w:ascii="仿宋" w:hAnsi="仿宋" w:eastAsia="仿宋" w:cs="仿宋"/>
          <w:sz w:val="32"/>
          <w:szCs w:val="32"/>
        </w:rPr>
      </w:pPr>
      <w:r>
        <w:rPr>
          <w:rFonts w:hint="eastAsia" w:ascii="仿宋" w:hAnsi="仿宋" w:eastAsia="仿宋" w:cs="仿宋"/>
          <w:sz w:val="32"/>
          <w:szCs w:val="32"/>
        </w:rPr>
        <w:t>满足对护理管理工作中移动便捷性的需求，通过合理的网络安全管理，可以通过平板电脑端实时管理，诸如护理智能决策、培训考试、护理质控、护理排班、护理制度、工作计划等业务及变动信息及时触达，精准掌握向相关医疗讯息，提升整体管理品质。同时也可以通过系统第一时间获取患者满意度评价，进一步提升患者满意率。</w:t>
      </w:r>
    </w:p>
    <w:p>
      <w:pPr>
        <w:pStyle w:val="5"/>
        <w:spacing w:before="0" w:after="0" w:line="360" w:lineRule="auto"/>
        <w:ind w:firstLine="640" w:firstLineChars="200"/>
        <w:rPr>
          <w:rFonts w:ascii="微软雅黑" w:hAnsi="微软雅黑" w:eastAsia="微软雅黑"/>
        </w:rPr>
      </w:pPr>
      <w:r>
        <w:rPr>
          <w:rFonts w:hint="eastAsia" w:ascii="仿宋" w:hAnsi="仿宋" w:eastAsia="仿宋" w:cs="仿宋"/>
          <w:b w:val="0"/>
          <w:bCs w:val="0"/>
          <w:kern w:val="2"/>
          <w:sz w:val="32"/>
          <w:szCs w:val="32"/>
          <w:lang w:val="en-US" w:eastAsia="zh-CN" w:bidi="ar-SA"/>
        </w:rPr>
        <w:t>详细功能需求如下</w:t>
      </w:r>
    </w:p>
    <w:tbl>
      <w:tblPr>
        <w:tblStyle w:val="9"/>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7"/>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tcBorders>
              <w:bottom w:val="single" w:color="auto" w:sz="4" w:space="0"/>
            </w:tcBorders>
            <w:shd w:val="clear" w:color="auto" w:fill="auto"/>
            <w:vAlign w:val="center"/>
          </w:tcPr>
          <w:p>
            <w:pPr>
              <w:jc w:val="center"/>
              <w:rPr>
                <w:rFonts w:hint="eastAsia" w:ascii="仿宋" w:hAnsi="仿宋" w:eastAsia="仿宋" w:cs="仿宋"/>
                <w:b/>
                <w:bCs/>
              </w:rPr>
            </w:pPr>
            <w:r>
              <w:rPr>
                <w:rFonts w:hint="eastAsia" w:ascii="仿宋" w:hAnsi="仿宋" w:eastAsia="仿宋" w:cs="仿宋"/>
                <w:b/>
                <w:bCs/>
              </w:rPr>
              <w:t>菜单</w:t>
            </w:r>
          </w:p>
        </w:tc>
        <w:tc>
          <w:tcPr>
            <w:tcW w:w="7603" w:type="dxa"/>
            <w:tcBorders>
              <w:bottom w:val="single" w:color="auto" w:sz="4" w:space="0"/>
            </w:tcBorders>
            <w:shd w:val="clear" w:color="auto" w:fill="auto"/>
            <w:vAlign w:val="center"/>
          </w:tcPr>
          <w:p>
            <w:pPr>
              <w:jc w:val="center"/>
              <w:rPr>
                <w:rFonts w:hint="eastAsia" w:ascii="仿宋" w:hAnsi="仿宋" w:eastAsia="仿宋" w:cs="仿宋"/>
                <w:b/>
                <w:bCs/>
              </w:rPr>
            </w:pPr>
            <w:r>
              <w:rPr>
                <w:rFonts w:hint="eastAsia" w:ascii="仿宋" w:hAnsi="仿宋" w:eastAsia="仿宋" w:cs="仿宋"/>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restart"/>
            <w:shd w:val="clear" w:color="auto" w:fill="auto"/>
            <w:vAlign w:val="center"/>
          </w:tcPr>
          <w:p>
            <w:pPr>
              <w:rPr>
                <w:rFonts w:hint="eastAsia" w:ascii="仿宋" w:hAnsi="仿宋" w:eastAsia="仿宋" w:cs="仿宋"/>
                <w:b/>
                <w:bCs/>
              </w:rPr>
            </w:pPr>
            <w:r>
              <w:rPr>
                <w:rFonts w:hint="eastAsia" w:ascii="仿宋" w:hAnsi="仿宋" w:eastAsia="仿宋" w:cs="仿宋"/>
              </w:rPr>
              <w:t>用户登录</w:t>
            </w:r>
          </w:p>
        </w:tc>
        <w:tc>
          <w:tcPr>
            <w:tcW w:w="7603" w:type="dxa"/>
            <w:shd w:val="clear" w:color="auto" w:fill="auto"/>
          </w:tcPr>
          <w:p>
            <w:pPr>
              <w:rPr>
                <w:rFonts w:hint="eastAsia" w:ascii="仿宋" w:hAnsi="仿宋" w:eastAsia="仿宋" w:cs="仿宋"/>
                <w:b/>
                <w:bCs/>
              </w:rPr>
            </w:pPr>
            <w:r>
              <w:rPr>
                <w:rFonts w:hint="eastAsia" w:ascii="仿宋" w:hAnsi="仿宋" w:eastAsia="仿宋" w:cs="仿宋"/>
              </w:rPr>
              <w:t>支持院内统一的用户账号体系。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tcBorders>
              <w:bottom w:val="single" w:color="auto" w:sz="4" w:space="0"/>
            </w:tcBorders>
            <w:shd w:val="clear" w:color="auto" w:fill="auto"/>
            <w:vAlign w:val="center"/>
          </w:tcPr>
          <w:p>
            <w:pPr>
              <w:rPr>
                <w:rFonts w:hint="eastAsia" w:ascii="仿宋" w:hAnsi="仿宋" w:eastAsia="仿宋" w:cs="仿宋"/>
                <w:b/>
                <w:bCs/>
              </w:rPr>
            </w:pPr>
          </w:p>
        </w:tc>
        <w:tc>
          <w:tcPr>
            <w:tcW w:w="7603" w:type="dxa"/>
            <w:tcBorders>
              <w:bottom w:val="single" w:color="auto" w:sz="4" w:space="0"/>
            </w:tcBorders>
            <w:shd w:val="clear" w:color="auto" w:fill="auto"/>
          </w:tcPr>
          <w:p>
            <w:pPr>
              <w:rPr>
                <w:rFonts w:hint="eastAsia" w:ascii="仿宋" w:hAnsi="仿宋" w:eastAsia="仿宋" w:cs="仿宋"/>
                <w:b/>
                <w:bCs/>
              </w:rPr>
            </w:pPr>
            <w:r>
              <w:rPr>
                <w:rFonts w:hint="eastAsia" w:ascii="仿宋" w:hAnsi="仿宋" w:eastAsia="仿宋" w:cs="仿宋"/>
              </w:rPr>
              <w:t>登录检测是否有最新版本，可自动下载更新。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restart"/>
            <w:shd w:val="clear" w:color="auto" w:fill="auto"/>
            <w:vAlign w:val="center"/>
          </w:tcPr>
          <w:p>
            <w:pPr>
              <w:rPr>
                <w:rFonts w:hint="eastAsia" w:ascii="仿宋" w:hAnsi="仿宋" w:eastAsia="仿宋" w:cs="仿宋"/>
              </w:rPr>
            </w:pPr>
            <w:r>
              <w:rPr>
                <w:rFonts w:hint="eastAsia" w:ascii="仿宋" w:hAnsi="仿宋" w:eastAsia="仿宋" w:cs="仿宋"/>
              </w:rPr>
              <w:t>首页</w:t>
            </w:r>
          </w:p>
        </w:tc>
        <w:tc>
          <w:tcPr>
            <w:tcW w:w="707" w:type="dxa"/>
            <w:vMerge w:val="restart"/>
            <w:shd w:val="clear" w:color="auto" w:fill="auto"/>
            <w:vAlign w:val="center"/>
          </w:tcPr>
          <w:p>
            <w:pPr>
              <w:rPr>
                <w:rFonts w:hint="eastAsia" w:ascii="仿宋" w:hAnsi="仿宋" w:eastAsia="仿宋" w:cs="仿宋"/>
              </w:rPr>
            </w:pPr>
            <w:r>
              <w:rPr>
                <w:rFonts w:hint="eastAsia" w:ascii="仿宋" w:hAnsi="仿宋" w:eastAsia="仿宋" w:cs="仿宋"/>
              </w:rPr>
              <w:t>任务进度</w:t>
            </w:r>
          </w:p>
        </w:tc>
        <w:tc>
          <w:tcPr>
            <w:tcW w:w="7603" w:type="dxa"/>
            <w:shd w:val="clear" w:color="auto" w:fill="auto"/>
          </w:tcPr>
          <w:p>
            <w:pPr>
              <w:rPr>
                <w:rFonts w:hint="eastAsia" w:ascii="仿宋" w:hAnsi="仿宋" w:eastAsia="仿宋" w:cs="仿宋"/>
              </w:rPr>
            </w:pPr>
            <w:r>
              <w:rPr>
                <w:rFonts w:hint="eastAsia" w:ascii="仿宋" w:hAnsi="仿宋" w:eastAsia="仿宋" w:cs="仿宋"/>
              </w:rPr>
              <w:t>通过与护理管理护理质控对接，获取已发布的质控计划，支持查询任意月份下，不同质控级别、质控状态、质控类型的质控任务进度。</w:t>
            </w:r>
          </w:p>
          <w:p>
            <w:pPr>
              <w:rPr>
                <w:rFonts w:hint="eastAsia" w:ascii="仿宋" w:hAnsi="仿宋" w:eastAsia="仿宋" w:cs="仿宋"/>
              </w:rPr>
            </w:pPr>
            <w:r>
              <w:rPr>
                <w:rFonts w:hint="eastAsia" w:ascii="仿宋" w:hAnsi="仿宋" w:eastAsia="仿宋" w:cs="仿宋"/>
              </w:rPr>
              <w:t>质控级别：院级、科级、病区。</w:t>
            </w:r>
          </w:p>
          <w:p>
            <w:pPr>
              <w:rPr>
                <w:rFonts w:hint="eastAsia" w:ascii="仿宋" w:hAnsi="仿宋" w:eastAsia="仿宋" w:cs="仿宋"/>
              </w:rPr>
            </w:pPr>
            <w:r>
              <w:rPr>
                <w:rFonts w:hint="eastAsia" w:ascii="仿宋" w:hAnsi="仿宋" w:eastAsia="仿宋" w:cs="仿宋"/>
              </w:rPr>
              <w:t>质控状态：未检查、已保存、已检查。</w:t>
            </w:r>
          </w:p>
          <w:p>
            <w:pPr>
              <w:rPr>
                <w:rFonts w:hint="eastAsia" w:ascii="仿宋" w:hAnsi="仿宋" w:eastAsia="仿宋" w:cs="仿宋"/>
              </w:rPr>
            </w:pPr>
            <w:r>
              <w:rPr>
                <w:rFonts w:hint="eastAsia" w:ascii="仿宋" w:hAnsi="仿宋" w:eastAsia="仿宋" w:cs="仿宋"/>
              </w:rPr>
              <w:t>质控类型：质控检查、特殊科室检查、病区自查、科护士长督查、季度质控检查。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shd w:val="clear" w:color="auto" w:fill="auto"/>
          </w:tcPr>
          <w:p>
            <w:pPr>
              <w:rPr>
                <w:rFonts w:hint="eastAsia" w:ascii="仿宋" w:hAnsi="仿宋" w:eastAsia="仿宋" w:cs="仿宋"/>
              </w:rPr>
            </w:pPr>
            <w:r>
              <w:rPr>
                <w:rFonts w:hint="eastAsia" w:ascii="仿宋" w:hAnsi="仿宋" w:eastAsia="仿宋" w:cs="仿宋"/>
              </w:rPr>
              <w:t>支持任务模式和病区模式两种呈现形式：</w:t>
            </w:r>
          </w:p>
          <w:p>
            <w:pPr>
              <w:rPr>
                <w:rFonts w:hint="eastAsia" w:ascii="仿宋" w:hAnsi="仿宋" w:eastAsia="仿宋" w:cs="仿宋"/>
              </w:rPr>
            </w:pPr>
            <w:r>
              <w:rPr>
                <w:rFonts w:hint="eastAsia" w:ascii="仿宋" w:hAnsi="仿宋" w:eastAsia="仿宋" w:cs="仿宋"/>
              </w:rPr>
              <w:t>任务模式：以检查项目为维度，查阅该检查项目下，统计周期内不同质控级别、质控状态、质控类型涉及的病区检查进度。</w:t>
            </w:r>
          </w:p>
          <w:p>
            <w:pPr>
              <w:rPr>
                <w:rFonts w:hint="eastAsia" w:ascii="仿宋" w:hAnsi="仿宋" w:eastAsia="仿宋" w:cs="仿宋"/>
              </w:rPr>
            </w:pPr>
            <w:r>
              <w:rPr>
                <w:rFonts w:hint="eastAsia" w:ascii="仿宋" w:hAnsi="仿宋" w:eastAsia="仿宋" w:cs="仿宋"/>
              </w:rPr>
              <w:t>病区模式：已病区为维度，查阅该病区，统计周期内不同质控级别、质控状态、质控类型涉及的检查项目检查进度。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shd w:val="clear" w:color="auto" w:fill="auto"/>
          </w:tcPr>
          <w:p>
            <w:pPr>
              <w:rPr>
                <w:rFonts w:hint="eastAsia" w:ascii="仿宋" w:hAnsi="仿宋" w:eastAsia="仿宋" w:cs="仿宋"/>
              </w:rPr>
            </w:pPr>
            <w:r>
              <w:rPr>
                <w:rFonts w:hint="eastAsia" w:ascii="仿宋" w:hAnsi="仿宋" w:eastAsia="仿宋" w:cs="仿宋"/>
              </w:rPr>
              <w:t>质控级别、质控状态、质控类型以不同颜色或标签形式区分显示。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shd w:val="clear" w:color="auto" w:fill="auto"/>
          </w:tcPr>
          <w:p>
            <w:pPr>
              <w:rPr>
                <w:rFonts w:hint="eastAsia" w:ascii="仿宋" w:hAnsi="仿宋" w:eastAsia="仿宋" w:cs="仿宋"/>
              </w:rPr>
            </w:pPr>
            <w:r>
              <w:rPr>
                <w:rFonts w:hint="eastAsia" w:ascii="仿宋" w:hAnsi="仿宋" w:eastAsia="仿宋" w:cs="仿宋"/>
              </w:rPr>
              <w:t>基于检索的检查任务，可查阅详细的检查结果或开展检查。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restart"/>
            <w:shd w:val="clear" w:color="auto" w:fill="auto"/>
            <w:vAlign w:val="center"/>
          </w:tcPr>
          <w:p>
            <w:pPr>
              <w:rPr>
                <w:rFonts w:hint="eastAsia" w:ascii="仿宋" w:hAnsi="仿宋" w:eastAsia="仿宋" w:cs="仿宋"/>
              </w:rPr>
            </w:pPr>
            <w:r>
              <w:rPr>
                <w:rFonts w:hint="eastAsia" w:ascii="仿宋" w:hAnsi="仿宋" w:eastAsia="仿宋" w:cs="仿宋"/>
              </w:rPr>
              <w:t>日程安排</w:t>
            </w:r>
          </w:p>
        </w:tc>
        <w:tc>
          <w:tcPr>
            <w:tcW w:w="7603" w:type="dxa"/>
            <w:shd w:val="clear" w:color="auto" w:fill="auto"/>
          </w:tcPr>
          <w:p>
            <w:pPr>
              <w:rPr>
                <w:rFonts w:hint="eastAsia" w:ascii="仿宋" w:hAnsi="仿宋" w:eastAsia="仿宋" w:cs="仿宋"/>
              </w:rPr>
            </w:pPr>
            <w:r>
              <w:rPr>
                <w:rFonts w:hint="eastAsia" w:ascii="仿宋" w:hAnsi="仿宋" w:eastAsia="仿宋" w:cs="仿宋"/>
              </w:rPr>
              <w:t>通过与护理管理护理质控对接，获取已发布的针对夜查房、周末巡查、节假日巡查的排班计划，以日历表的形式展示夜查房、周末巡查、节假日巡查的日程安排。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支持查询任意月份下，夜查房、周末巡查、节假日巡查的日程安排。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夜查房、周末巡查、节假日巡查以不同颜色或标签形式区分显示，点击可查阅当日详细的检查内容，包括质控类型、质控级别、检查人、检查时间、检查病区、检查项目。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restart"/>
            <w:shd w:val="clear" w:color="auto" w:fill="auto"/>
            <w:vAlign w:val="center"/>
          </w:tcPr>
          <w:p>
            <w:pPr>
              <w:rPr>
                <w:rFonts w:hint="eastAsia" w:ascii="仿宋" w:hAnsi="仿宋" w:eastAsia="仿宋" w:cs="仿宋"/>
              </w:rPr>
            </w:pPr>
            <w:r>
              <w:rPr>
                <w:rFonts w:hint="eastAsia" w:ascii="仿宋" w:hAnsi="仿宋" w:eastAsia="仿宋" w:cs="仿宋"/>
              </w:rPr>
              <w:t>护理质控</w:t>
            </w: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支持查阅任意月份的质控检查、特殊科室检查、病区自查、科护士长督查、季度质控检查、夜查房、周末巡查、节假日巡查检查信息，包括检查状态、检查级别、检查病区、检查项目、得分、检查人、检查日期。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支持根据月份、检查状态、检查级别、检查病区、检查项目筛选数据。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支持检查结果的查阅与记录，提供暂存和提交功能，自动计算检查得分。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支持按比例、按分值两种计分规则。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tcBorders>
              <w:bottom w:val="single" w:color="auto" w:sz="4" w:space="0"/>
            </w:tcBorders>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提供定制键盘便于质控记录的快速录入。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restart"/>
            <w:shd w:val="clear" w:color="auto" w:fill="auto"/>
            <w:vAlign w:val="center"/>
          </w:tcPr>
          <w:p>
            <w:pPr>
              <w:rPr>
                <w:rFonts w:hint="eastAsia" w:ascii="仿宋" w:hAnsi="仿宋" w:eastAsia="仿宋" w:cs="仿宋"/>
              </w:rPr>
            </w:pPr>
            <w:r>
              <w:rPr>
                <w:rFonts w:hint="eastAsia" w:ascii="仿宋" w:hAnsi="仿宋" w:eastAsia="仿宋" w:cs="仿宋"/>
              </w:rPr>
              <w:t>统计分析</w:t>
            </w:r>
          </w:p>
        </w:tc>
        <w:tc>
          <w:tcPr>
            <w:tcW w:w="707" w:type="dxa"/>
            <w:vMerge w:val="restart"/>
            <w:shd w:val="clear" w:color="auto" w:fill="auto"/>
            <w:vAlign w:val="center"/>
          </w:tcPr>
          <w:p>
            <w:pPr>
              <w:rPr>
                <w:rFonts w:hint="eastAsia" w:ascii="仿宋" w:hAnsi="仿宋" w:eastAsia="仿宋" w:cs="仿宋"/>
              </w:rPr>
            </w:pPr>
            <w:r>
              <w:rPr>
                <w:rFonts w:hint="eastAsia" w:ascii="仿宋" w:hAnsi="仿宋" w:eastAsia="仿宋" w:cs="仿宋"/>
              </w:rPr>
              <w:t>质控任务</w:t>
            </w: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支持以卡片形式展示质控检查、特殊科室检查、病区自查、科护士长督查、季度质控检查、夜查房、周末巡查、节假日巡查检查任务的执行进度统计，包括：未检查、已保存、已检查、院级、科级、病区。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支持按照检查范围、用户权限、时间范围统计质控任务执行情况。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基于统计结果，可查阅统计明细，包括：检查状态、检查级别、检查项目、检查病区、得分、检查人、检查日期。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restart"/>
            <w:shd w:val="clear" w:color="auto" w:fill="auto"/>
            <w:vAlign w:val="center"/>
          </w:tcPr>
          <w:p>
            <w:pPr>
              <w:rPr>
                <w:rFonts w:hint="eastAsia" w:ascii="仿宋" w:hAnsi="仿宋" w:eastAsia="仿宋" w:cs="仿宋"/>
              </w:rPr>
            </w:pPr>
            <w:r>
              <w:rPr>
                <w:rFonts w:hint="eastAsia" w:ascii="仿宋" w:hAnsi="仿宋" w:eastAsia="仿宋" w:cs="仿宋"/>
              </w:rPr>
              <w:t>质控结果</w:t>
            </w: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支持按照检查范围、用户权限、时间范围统计质控结果情况。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质控结果支持排行榜和成绩分布两种形式展示：</w:t>
            </w:r>
          </w:p>
          <w:p>
            <w:pPr>
              <w:rPr>
                <w:rFonts w:hint="eastAsia" w:ascii="仿宋" w:hAnsi="仿宋" w:eastAsia="仿宋" w:cs="仿宋"/>
              </w:rPr>
            </w:pPr>
            <w:r>
              <w:rPr>
                <w:rFonts w:hint="eastAsia" w:ascii="仿宋" w:hAnsi="仿宋" w:eastAsia="仿宋" w:cs="仿宋"/>
              </w:rPr>
              <w:t>排行榜：以检查项目为维度，按照得分排名展示各病区检查结果。</w:t>
            </w:r>
          </w:p>
          <w:p>
            <w:pPr>
              <w:rPr>
                <w:rFonts w:hint="eastAsia" w:ascii="仿宋" w:hAnsi="仿宋" w:eastAsia="仿宋" w:cs="仿宋"/>
              </w:rPr>
            </w:pPr>
            <w:r>
              <w:rPr>
                <w:rFonts w:hint="eastAsia" w:ascii="仿宋" w:hAnsi="仿宋" w:eastAsia="仿宋" w:cs="仿宋"/>
              </w:rPr>
              <w:t>成绩分布：以检查项目为维度，按照成绩分布，如：90以上、90~80、80~70、70~60、60以下，展示成绩分布情况。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restart"/>
            <w:shd w:val="clear" w:color="auto" w:fill="auto"/>
            <w:vAlign w:val="center"/>
          </w:tcPr>
          <w:p>
            <w:pPr>
              <w:rPr>
                <w:rFonts w:hint="eastAsia" w:ascii="仿宋" w:hAnsi="仿宋" w:eastAsia="仿宋" w:cs="仿宋"/>
              </w:rPr>
            </w:pPr>
            <w:r>
              <w:rPr>
                <w:rFonts w:hint="eastAsia" w:ascii="仿宋" w:hAnsi="仿宋" w:eastAsia="仿宋" w:cs="仿宋"/>
              </w:rPr>
              <w:t>质控问题</w:t>
            </w: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支持按照检查范围、用户权限、时间范围统计质控问题汇总情况。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支持查阅各病区统计范围下所存在各项质控问题。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tcBorders>
              <w:bottom w:val="single" w:color="auto" w:sz="4" w:space="0"/>
            </w:tcBorders>
            <w:shd w:val="clear" w:color="auto" w:fill="auto"/>
          </w:tcPr>
          <w:p>
            <w:pPr>
              <w:rPr>
                <w:rFonts w:hint="eastAsia" w:ascii="仿宋" w:hAnsi="仿宋" w:eastAsia="仿宋" w:cs="仿宋"/>
              </w:rPr>
            </w:pPr>
            <w:r>
              <w:rPr>
                <w:rFonts w:hint="eastAsia" w:ascii="仿宋" w:hAnsi="仿宋" w:eastAsia="仿宋" w:cs="仿宋"/>
              </w:rPr>
              <w:t>支持按照各检查项目，展示三级检查指标统计范围下错误率由高到低的情况。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shd w:val="clear" w:color="auto" w:fill="auto"/>
          </w:tcPr>
          <w:p>
            <w:pPr>
              <w:rPr>
                <w:rFonts w:hint="eastAsia" w:ascii="仿宋" w:hAnsi="仿宋" w:eastAsia="仿宋" w:cs="仿宋"/>
              </w:rPr>
            </w:pPr>
            <w:r>
              <w:rPr>
                <w:rFonts w:hint="eastAsia" w:ascii="仿宋" w:hAnsi="仿宋" w:eastAsia="仿宋" w:cs="仿宋"/>
              </w:rPr>
              <w:t>支持以列表和图表两种形式展示，图标支持放大缩小查阅。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shd w:val="clear" w:color="auto" w:fill="auto"/>
          </w:tcPr>
          <w:p>
            <w:pPr>
              <w:rPr>
                <w:rFonts w:hint="eastAsia" w:ascii="仿宋" w:hAnsi="仿宋" w:eastAsia="仿宋" w:cs="仿宋"/>
              </w:rPr>
            </w:pPr>
            <w:r>
              <w:rPr>
                <w:rFonts w:hint="eastAsia" w:ascii="仿宋" w:hAnsi="仿宋" w:eastAsia="仿宋" w:cs="仿宋"/>
              </w:rPr>
              <w:t>支持以检查项目为维度，按照错误率排名展示各病区检查结果。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shd w:val="clear" w:color="auto" w:fill="auto"/>
          </w:tcPr>
          <w:p>
            <w:pPr>
              <w:rPr>
                <w:rFonts w:hint="eastAsia" w:ascii="仿宋" w:hAnsi="仿宋" w:eastAsia="仿宋" w:cs="仿宋"/>
              </w:rPr>
            </w:pPr>
            <w:r>
              <w:rPr>
                <w:rFonts w:hint="eastAsia" w:ascii="仿宋" w:hAnsi="仿宋" w:eastAsia="仿宋" w:cs="仿宋"/>
              </w:rPr>
              <w:t>支持以检查项目为维度，展示三级检查指标统计范围下整改率由高到低的情况，包括：已解决、待处理、已处理、上诉、驳回、忽略。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7" w:type="dxa"/>
            <w:vMerge w:val="continue"/>
            <w:shd w:val="clear" w:color="auto" w:fill="auto"/>
            <w:vAlign w:val="center"/>
          </w:tcPr>
          <w:p>
            <w:pPr>
              <w:rPr>
                <w:rFonts w:hint="eastAsia" w:ascii="仿宋" w:hAnsi="仿宋" w:eastAsia="仿宋" w:cs="仿宋"/>
              </w:rPr>
            </w:pPr>
          </w:p>
        </w:tc>
        <w:tc>
          <w:tcPr>
            <w:tcW w:w="707" w:type="dxa"/>
            <w:vMerge w:val="continue"/>
            <w:shd w:val="clear" w:color="auto" w:fill="auto"/>
            <w:vAlign w:val="center"/>
          </w:tcPr>
          <w:p>
            <w:pPr>
              <w:rPr>
                <w:rFonts w:hint="eastAsia" w:ascii="仿宋" w:hAnsi="仿宋" w:eastAsia="仿宋" w:cs="仿宋"/>
              </w:rPr>
            </w:pPr>
          </w:p>
        </w:tc>
        <w:tc>
          <w:tcPr>
            <w:tcW w:w="7603" w:type="dxa"/>
            <w:shd w:val="clear" w:color="auto" w:fill="auto"/>
          </w:tcPr>
          <w:p>
            <w:pPr>
              <w:rPr>
                <w:rFonts w:hint="eastAsia" w:ascii="仿宋" w:hAnsi="仿宋" w:eastAsia="仿宋" w:cs="仿宋"/>
              </w:rPr>
            </w:pPr>
            <w:r>
              <w:rPr>
                <w:rFonts w:hint="eastAsia" w:ascii="仿宋" w:hAnsi="仿宋" w:eastAsia="仿宋" w:cs="仿宋"/>
              </w:rPr>
              <w:t>支持以检查项目为维度，展示各病区三级检查指标统计范围下整改率由高到低的情况，包括：已解决、待处理、已处理、上诉、驳回、忽略。</w:t>
            </w:r>
          </w:p>
        </w:tc>
      </w:tr>
    </w:tbl>
    <w:p>
      <w:pPr>
        <w:pStyle w:val="3"/>
        <w:spacing w:before="0" w:after="0"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五、敏感指标系统</w:t>
      </w:r>
    </w:p>
    <w:p>
      <w:pPr>
        <w:pStyle w:val="4"/>
        <w:spacing w:before="0" w:after="0" w:line="360" w:lineRule="auto"/>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需求及技术参数</w:t>
      </w:r>
    </w:p>
    <w:p>
      <w:pPr>
        <w:pStyle w:val="5"/>
        <w:numPr>
          <w:numId w:val="0"/>
        </w:numPr>
        <w:spacing w:before="0" w:after="0" w:line="360" w:lineRule="auto"/>
        <w:ind w:leftChars="0" w:firstLine="640" w:firstLineChars="200"/>
        <w:rPr>
          <w:rFonts w:ascii="微软雅黑" w:hAnsi="微软雅黑" w:eastAsia="微软雅黑"/>
        </w:rPr>
      </w:pPr>
      <w:r>
        <w:rPr>
          <w:rFonts w:hint="eastAsia" w:ascii="仿宋" w:hAnsi="仿宋" w:eastAsia="仿宋" w:cs="仿宋"/>
          <w:b w:val="0"/>
          <w:bCs w:val="0"/>
          <w:kern w:val="2"/>
          <w:sz w:val="32"/>
          <w:szCs w:val="32"/>
          <w:lang w:val="en-US" w:eastAsia="zh-CN" w:bidi="ar-SA"/>
        </w:rPr>
        <w:t>采购需求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院需建立指标数据平台，可实现与HIS系统、移动护理、护理病历、护理排班、不良事件、人力系统、院感系统等与护理相关系统的对接，通过指标系统，通过高度可配置化管理，支持数据源定义、指标的快速构建、报表模板定义等，满足护理指标数据的提取。基于国家护理质控平台上报与《护理专业医疗质量控制指标（2020年）》要求，自动提取敏感指标数据，生成并输出符合国家护理质控平台上报要求的敏感指标数据与模板，通过导入实现国家平台数据的上报。</w:t>
      </w:r>
    </w:p>
    <w:p>
      <w:pPr>
        <w:spacing w:line="360" w:lineRule="auto"/>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详细功能需求如下</w:t>
      </w:r>
    </w:p>
    <w:tbl>
      <w:tblPr>
        <w:tblStyle w:val="9"/>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94"/>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tcBorders>
              <w:bottom w:val="single" w:color="auto" w:sz="4" w:space="0"/>
            </w:tcBorders>
            <w:shd w:val="clear" w:color="auto" w:fill="auto"/>
            <w:vAlign w:val="center"/>
          </w:tcPr>
          <w:p>
            <w:pPr>
              <w:rPr>
                <w:rFonts w:hint="eastAsia" w:ascii="仿宋" w:hAnsi="仿宋" w:eastAsia="仿宋" w:cs="仿宋"/>
                <w:b/>
                <w:bCs/>
              </w:rPr>
            </w:pPr>
            <w:r>
              <w:rPr>
                <w:rFonts w:hint="eastAsia" w:ascii="仿宋" w:hAnsi="仿宋" w:eastAsia="仿宋" w:cs="仿宋"/>
                <w:b/>
                <w:bCs/>
              </w:rPr>
              <w:t>菜单</w:t>
            </w:r>
          </w:p>
        </w:tc>
        <w:tc>
          <w:tcPr>
            <w:tcW w:w="7603" w:type="dxa"/>
            <w:tcBorders>
              <w:bottom w:val="single" w:color="auto" w:sz="4" w:space="0"/>
            </w:tcBorders>
            <w:shd w:val="clear" w:color="auto" w:fill="auto"/>
          </w:tcPr>
          <w:p>
            <w:pPr>
              <w:rPr>
                <w:rFonts w:hint="eastAsia" w:ascii="仿宋" w:hAnsi="仿宋" w:eastAsia="仿宋" w:cs="仿宋"/>
                <w:b/>
                <w:bCs/>
              </w:rPr>
            </w:pPr>
            <w:r>
              <w:rPr>
                <w:rFonts w:hint="eastAsia" w:ascii="仿宋" w:hAnsi="仿宋" w:eastAsia="仿宋" w:cs="仿宋"/>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restart"/>
            <w:shd w:val="clear" w:color="auto" w:fill="auto"/>
            <w:vAlign w:val="center"/>
          </w:tcPr>
          <w:p>
            <w:pPr>
              <w:rPr>
                <w:rFonts w:hint="eastAsia" w:ascii="仿宋" w:hAnsi="仿宋" w:eastAsia="仿宋" w:cs="仿宋"/>
              </w:rPr>
            </w:pPr>
            <w:r>
              <w:rPr>
                <w:rFonts w:hint="eastAsia" w:ascii="仿宋" w:hAnsi="仿宋" w:eastAsia="仿宋" w:cs="仿宋"/>
              </w:rPr>
              <w:t>指标管理</w:t>
            </w:r>
          </w:p>
        </w:tc>
        <w:tc>
          <w:tcPr>
            <w:tcW w:w="794" w:type="dxa"/>
            <w:vMerge w:val="restart"/>
            <w:shd w:val="clear" w:color="auto" w:fill="auto"/>
            <w:vAlign w:val="center"/>
          </w:tcPr>
          <w:p>
            <w:pPr>
              <w:rPr>
                <w:rFonts w:hint="eastAsia" w:ascii="仿宋" w:hAnsi="仿宋" w:eastAsia="仿宋" w:cs="仿宋"/>
              </w:rPr>
            </w:pPr>
            <w:r>
              <w:rPr>
                <w:rFonts w:hint="eastAsia" w:ascii="仿宋" w:hAnsi="仿宋" w:eastAsia="仿宋" w:cs="仿宋"/>
              </w:rPr>
              <w:t>元素定义</w:t>
            </w: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支持定义指标数据源，根据敏感指标的拆解，自动导入敏感指标645个数据元素定义。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支持数据源检索查阅、数据导出、以模板为基础的数据源导入。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数据源定义支持定义：元素分类、抓取频次、数据来源、状态等要素的定义。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数据来源支持系统自动抓取、报表导入、用户填报三种模式，以满足不同医院信息化发展情况下的敏感指标数据的提取。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支持单一数据来源与复合数据来源的定义。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restart"/>
            <w:shd w:val="clear" w:color="auto" w:fill="auto"/>
            <w:vAlign w:val="center"/>
          </w:tcPr>
          <w:p>
            <w:pPr>
              <w:rPr>
                <w:rFonts w:hint="eastAsia" w:ascii="仿宋" w:hAnsi="仿宋" w:eastAsia="仿宋" w:cs="仿宋"/>
              </w:rPr>
            </w:pPr>
            <w:r>
              <w:rPr>
                <w:rFonts w:hint="eastAsia" w:ascii="仿宋" w:hAnsi="仿宋" w:eastAsia="仿宋" w:cs="仿宋"/>
              </w:rPr>
              <w:t>指标定义</w:t>
            </w: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支持指标的定义构建，根据敏感指标的要求，自动导入12大项指标，27项分指标，105个变量的定义。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支持指标定义的检索查阅、数据导出、以模板为基础的指标定义导入。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支持定义指标的级别、抓取频次、指标单位、指标精确值、指标趋势、指标趋势图样式、指标说明等。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支持指标关联相关评审条文的定义，满足评审时指标输出的要求。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指标分子分母的定义支持符合数据源定义。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支持指标阈值的定义，包括指标目标、指标上限、指标下限定义，参考标准值支持同比同期值、同比上月/季度值、自定义标准值。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支持预警机制，根据指标不同状态给予不同权限管理人员发出预警，包括指标停用、超过指标上限、超过指标下限、超过指标±75%。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restart"/>
            <w:shd w:val="clear" w:color="auto" w:fill="auto"/>
            <w:vAlign w:val="center"/>
          </w:tcPr>
          <w:p>
            <w:pPr>
              <w:rPr>
                <w:rFonts w:hint="eastAsia" w:ascii="仿宋" w:hAnsi="仿宋" w:eastAsia="仿宋" w:cs="仿宋"/>
              </w:rPr>
            </w:pPr>
            <w:r>
              <w:rPr>
                <w:rFonts w:hint="eastAsia" w:ascii="仿宋" w:hAnsi="仿宋" w:eastAsia="仿宋" w:cs="仿宋"/>
              </w:rPr>
              <w:t>模板定义</w:t>
            </w: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支持根据填报、上报、导入需求进行模板的定制，根据敏感指标的要求，自动导入符合国家护理质控平台要求的模板定义。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支持定义模板的检索查阅、导出、以模板为基础的模板定义导入。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支持模板定义模板用途、模板名称、统计项目、项目排序、适用范围、状态。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restart"/>
            <w:shd w:val="clear" w:color="auto" w:fill="auto"/>
            <w:vAlign w:val="center"/>
          </w:tcPr>
          <w:p>
            <w:pPr>
              <w:rPr>
                <w:rFonts w:hint="eastAsia" w:ascii="仿宋" w:hAnsi="仿宋" w:eastAsia="仿宋" w:cs="仿宋"/>
              </w:rPr>
            </w:pPr>
            <w:r>
              <w:rPr>
                <w:rFonts w:hint="eastAsia" w:ascii="仿宋" w:hAnsi="仿宋" w:eastAsia="仿宋" w:cs="仿宋"/>
              </w:rPr>
              <w:t>数据填报</w:t>
            </w:r>
          </w:p>
        </w:tc>
        <w:tc>
          <w:tcPr>
            <w:tcW w:w="794" w:type="dxa"/>
            <w:shd w:val="clear" w:color="auto" w:fill="auto"/>
            <w:vAlign w:val="center"/>
          </w:tcPr>
          <w:p>
            <w:pPr>
              <w:rPr>
                <w:rFonts w:hint="eastAsia" w:ascii="仿宋" w:hAnsi="仿宋" w:eastAsia="仿宋" w:cs="仿宋"/>
              </w:rPr>
            </w:pPr>
            <w:r>
              <w:rPr>
                <w:rFonts w:hint="eastAsia" w:ascii="仿宋" w:hAnsi="仿宋" w:eastAsia="仿宋" w:cs="仿宋"/>
              </w:rPr>
              <w:t>上报/导入</w:t>
            </w: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根据数据来源以及模板定义，支持数据的在线填报，或者以输出模板为基础的数据导入，上报模板包括：</w:t>
            </w:r>
          </w:p>
          <w:p>
            <w:pPr>
              <w:spacing w:line="300" w:lineRule="auto"/>
              <w:ind w:left="420"/>
              <w:rPr>
                <w:rFonts w:hint="eastAsia" w:ascii="仿宋" w:hAnsi="仿宋" w:eastAsia="仿宋" w:cs="仿宋"/>
              </w:rPr>
            </w:pPr>
            <w:r>
              <w:rPr>
                <w:rFonts w:hint="eastAsia" w:ascii="仿宋" w:hAnsi="仿宋" w:eastAsia="仿宋" w:cs="仿宋"/>
              </w:rPr>
              <w:t>护士数量配置模板：项目包括：本季度实际开放床位数、季初全院执业护士总人数、季末全院执业护士总人数、季初住院病区执业护士总人数、季末住院病区执业护士总人数、本季度白班责任护士数、本季度白班护理患者数、本季度夜班责任护士数、本季度夜班护理患者数、本季度住院病区执业护士实际上班小时数、本季度住院患者实际占用床日数、季初在院患者数、本季度新入院患者总数。</w:t>
            </w:r>
          </w:p>
          <w:p>
            <w:pPr>
              <w:spacing w:line="300" w:lineRule="auto"/>
              <w:ind w:left="420"/>
              <w:rPr>
                <w:rFonts w:hint="eastAsia" w:ascii="仿宋" w:hAnsi="仿宋" w:eastAsia="仿宋" w:cs="仿宋"/>
              </w:rPr>
            </w:pPr>
            <w:r>
              <w:rPr>
                <w:rFonts w:hint="eastAsia" w:ascii="仿宋" w:hAnsi="仿宋" w:eastAsia="仿宋" w:cs="仿宋"/>
              </w:rPr>
              <w:t>人力资源结构--职称统计模板：项目包括：季初护士（初级）人数、季末护士（初级）人数、季初护师人数、季末护师人数、季初主管护师人数、季末主管护师人数、季初副主任护师人数、季末副主任护师人数、季初主任护师人数、季末主任护师人数</w:t>
            </w:r>
          </w:p>
          <w:p>
            <w:pPr>
              <w:spacing w:line="300" w:lineRule="auto"/>
              <w:ind w:left="420"/>
              <w:rPr>
                <w:rFonts w:hint="eastAsia" w:ascii="仿宋" w:hAnsi="仿宋" w:eastAsia="仿宋" w:cs="仿宋"/>
              </w:rPr>
            </w:pPr>
            <w:r>
              <w:rPr>
                <w:rFonts w:hint="eastAsia" w:ascii="仿宋" w:hAnsi="仿宋" w:eastAsia="仿宋" w:cs="仿宋"/>
              </w:rPr>
              <w:t>人力资源结构--学历统计模板：项目包括：季初中专护士人数、季末中专护士人数、季初大专护士人数、季末大专护士人数、季初本科护士人数、季末本科护士人数、季初硕士护士人数、季末硕士护士人数、季初博士护士人数、季末博士护士人数。</w:t>
            </w:r>
          </w:p>
          <w:p>
            <w:pPr>
              <w:spacing w:line="300" w:lineRule="auto"/>
              <w:ind w:left="420"/>
              <w:rPr>
                <w:rFonts w:hint="eastAsia" w:ascii="仿宋" w:hAnsi="仿宋" w:eastAsia="仿宋" w:cs="仿宋"/>
              </w:rPr>
            </w:pPr>
            <w:r>
              <w:rPr>
                <w:rFonts w:hint="eastAsia" w:ascii="仿宋" w:hAnsi="仿宋" w:eastAsia="仿宋" w:cs="仿宋"/>
              </w:rPr>
              <w:t>人力资源结构--工作年限统计模板：项目包括：季初&lt;1年资护士人数、季末&lt;1年资护士人数、季初1≤y&lt;2年资护士人数、季末1≤y&lt;2年资护士人数、季初2≤y&lt;5年资护士人数、季末2≤y&lt;5年资护士人数、季初5≤y&lt;10年资护士人数、季末5≤y&lt;10年资护士人数、季初10≤y&lt;20年资护士人数、季末10≤y&lt;20年资护士人数、季初≥20年资护士人数、季末≥20年资护士人数。</w:t>
            </w:r>
          </w:p>
          <w:p>
            <w:pPr>
              <w:spacing w:line="300" w:lineRule="auto"/>
              <w:ind w:left="420"/>
              <w:rPr>
                <w:rFonts w:hint="eastAsia" w:ascii="仿宋" w:hAnsi="仿宋" w:eastAsia="仿宋" w:cs="仿宋"/>
              </w:rPr>
            </w:pPr>
            <w:r>
              <w:rPr>
                <w:rFonts w:hint="eastAsia" w:ascii="仿宋" w:hAnsi="仿宋" w:eastAsia="仿宋" w:cs="仿宋"/>
              </w:rPr>
              <w:t>离职统计模板：项目包括：执业护士离职总人数、护士（初级）离职人数、护师离职人数、主管护师离职人数、副主任护师离职人数、主任护师离职人数、中专护士离职人数、大专护士离职人数、本科护士离职人数、硕士护士离职人数、博士护士离职人数、&lt;1年资护士离职人数、1≤y&lt;2年资护士离职人数、2≤y&lt;5年资护士离职人数、5≤y&lt;10年资护士离职人数、10≤y&lt;20年资护士离职人数、≥20年资护士离职人数</w:t>
            </w:r>
          </w:p>
          <w:p>
            <w:pPr>
              <w:spacing w:line="300" w:lineRule="auto"/>
              <w:ind w:left="420"/>
              <w:rPr>
                <w:rFonts w:hint="eastAsia" w:ascii="仿宋" w:hAnsi="仿宋" w:eastAsia="仿宋" w:cs="仿宋"/>
              </w:rPr>
            </w:pPr>
            <w:r>
              <w:rPr>
                <w:rFonts w:hint="eastAsia" w:ascii="仿宋" w:hAnsi="仿宋" w:eastAsia="仿宋" w:cs="仿宋"/>
              </w:rPr>
              <w:t>身体约束统计模板：项目包括：住院患者身体约束日数。</w:t>
            </w:r>
          </w:p>
          <w:p>
            <w:pPr>
              <w:spacing w:line="300" w:lineRule="auto"/>
              <w:ind w:left="420"/>
              <w:rPr>
                <w:rFonts w:hint="eastAsia" w:ascii="仿宋" w:hAnsi="仿宋" w:eastAsia="仿宋" w:cs="仿宋"/>
              </w:rPr>
            </w:pPr>
            <w:r>
              <w:rPr>
                <w:rFonts w:hint="eastAsia" w:ascii="仿宋" w:hAnsi="仿宋" w:eastAsia="仿宋" w:cs="仿宋"/>
              </w:rPr>
              <w:t>导管非计划拔统计模板：项目包括：气管导管非计划拔管例次数、气管导管留置总日数、CVC非计划拔管例次数、CVC留置总日数、PICC非计划拔管例次数、PICC留置总日数、导尿管非计划拔管发生例次数、导尿管留置总日数、胃肠管（经口鼻）非计划拔管发生例次数、胃肠管（经口鼻）留置总日数。</w:t>
            </w:r>
          </w:p>
          <w:p>
            <w:pPr>
              <w:spacing w:line="300" w:lineRule="auto"/>
              <w:ind w:left="420"/>
              <w:rPr>
                <w:rFonts w:hint="eastAsia" w:ascii="仿宋" w:hAnsi="仿宋" w:eastAsia="仿宋" w:cs="仿宋"/>
              </w:rPr>
            </w:pPr>
            <w:r>
              <w:rPr>
                <w:rFonts w:hint="eastAsia" w:ascii="仿宋" w:hAnsi="仿宋" w:eastAsia="仿宋" w:cs="仿宋"/>
              </w:rPr>
              <w:t>导管相关性感染统计模板：项目包括：PICC相关血流感染发生例次数、CVC相关血流感染发生例次数、VAP发生例次数、有创机械通气的总日数、导尿管相关尿路感染（CAUTI)发生例次数</w:t>
            </w:r>
          </w:p>
          <w:p>
            <w:pPr>
              <w:spacing w:line="300" w:lineRule="auto"/>
              <w:ind w:left="420"/>
              <w:rPr>
                <w:rFonts w:hint="eastAsia" w:ascii="仿宋" w:hAnsi="仿宋" w:eastAsia="仿宋" w:cs="仿宋"/>
              </w:rPr>
            </w:pPr>
            <w:r>
              <w:rPr>
                <w:rFonts w:hint="eastAsia" w:ascii="仿宋" w:hAnsi="仿宋" w:eastAsia="仿宋" w:cs="仿宋"/>
              </w:rPr>
              <w:t>跌倒统计模板：项目包括：住院患者跌倒无伤害（0级）例次数、住院患者跌倒轻度伤害（1级）例次数、住院患者跌倒中度伤害（2级）例次数、住院患者跌倒重度伤害（3级）例次数、住院患者跌倒死亡例数。</w:t>
            </w:r>
          </w:p>
          <w:p>
            <w:pPr>
              <w:spacing w:line="300" w:lineRule="auto"/>
              <w:ind w:left="420"/>
              <w:rPr>
                <w:rFonts w:hint="eastAsia" w:ascii="仿宋" w:hAnsi="仿宋" w:eastAsia="仿宋" w:cs="仿宋"/>
              </w:rPr>
            </w:pPr>
            <w:r>
              <w:rPr>
                <w:rFonts w:hint="eastAsia" w:ascii="仿宋" w:hAnsi="仿宋" w:eastAsia="仿宋" w:cs="仿宋"/>
              </w:rPr>
              <w:t>院内压力性损伤统计模板：项目包括：住院患者2期及以上院内压力性损伤（包括粘膜压力性损伤）新发病例数。</w:t>
            </w:r>
          </w:p>
          <w:p>
            <w:pPr>
              <w:spacing w:line="300" w:lineRule="auto"/>
              <w:ind w:left="420"/>
              <w:rPr>
                <w:rFonts w:hint="eastAsia" w:ascii="仿宋" w:hAnsi="仿宋" w:eastAsia="仿宋" w:cs="仿宋"/>
              </w:rPr>
            </w:pPr>
            <w:r>
              <w:rPr>
                <w:rFonts w:hint="eastAsia" w:ascii="仿宋" w:hAnsi="仿宋" w:eastAsia="仿宋" w:cs="仿宋"/>
              </w:rPr>
              <w:t>护理级别占比统计模板，项目包括：住院患者特级护理、一级护理、二级护理、三级护理人数。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0" w:type="dxa"/>
            <w:vMerge w:val="continue"/>
            <w:shd w:val="clear" w:color="auto" w:fill="auto"/>
            <w:vAlign w:val="center"/>
          </w:tcPr>
          <w:p>
            <w:pPr>
              <w:rPr>
                <w:rFonts w:hint="eastAsia" w:ascii="仿宋" w:hAnsi="仿宋" w:eastAsia="仿宋" w:cs="仿宋"/>
              </w:rPr>
            </w:pPr>
          </w:p>
        </w:tc>
        <w:tc>
          <w:tcPr>
            <w:tcW w:w="794" w:type="dxa"/>
            <w:shd w:val="clear" w:color="auto" w:fill="auto"/>
            <w:vAlign w:val="center"/>
          </w:tcPr>
          <w:p>
            <w:pPr>
              <w:rPr>
                <w:rFonts w:hint="eastAsia" w:ascii="仿宋" w:hAnsi="仿宋" w:eastAsia="仿宋" w:cs="仿宋"/>
              </w:rPr>
            </w:pPr>
            <w:r>
              <w:rPr>
                <w:rFonts w:hint="eastAsia" w:ascii="仿宋" w:hAnsi="仿宋" w:eastAsia="仿宋" w:cs="仿宋"/>
              </w:rPr>
              <w:t>填报查询</w:t>
            </w: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根据用户权限，自定义统计范围，查阅临床各科室填报或导入上报的数据结果。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restart"/>
            <w:shd w:val="clear" w:color="auto" w:fill="auto"/>
            <w:vAlign w:val="center"/>
          </w:tcPr>
          <w:p>
            <w:pPr>
              <w:rPr>
                <w:rFonts w:hint="eastAsia" w:ascii="仿宋" w:hAnsi="仿宋" w:eastAsia="仿宋" w:cs="仿宋"/>
              </w:rPr>
            </w:pPr>
            <w:r>
              <w:rPr>
                <w:rFonts w:hint="eastAsia" w:ascii="仿宋" w:hAnsi="仿宋" w:eastAsia="仿宋" w:cs="仿宋"/>
              </w:rPr>
              <w:t>指标统计</w:t>
            </w:r>
          </w:p>
        </w:tc>
        <w:tc>
          <w:tcPr>
            <w:tcW w:w="7603" w:type="dxa"/>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支持提供满足国家护理质控平台上报要求的敏感指标数据的提取。</w:t>
            </w:r>
          </w:p>
          <w:p>
            <w:pPr>
              <w:spacing w:line="300" w:lineRule="auto"/>
              <w:ind w:left="420"/>
              <w:rPr>
                <w:rFonts w:hint="eastAsia" w:ascii="仿宋" w:hAnsi="仿宋" w:eastAsia="仿宋" w:cs="仿宋"/>
              </w:rPr>
            </w:pPr>
            <w:r>
              <w:rPr>
                <w:rFonts w:hint="eastAsia" w:ascii="仿宋" w:hAnsi="仿宋" w:eastAsia="仿宋" w:cs="仿宋"/>
              </w:rPr>
              <w:t>支持高出阈值以红色、低于阈值以绿色分别警示展示。</w:t>
            </w:r>
          </w:p>
          <w:p>
            <w:pPr>
              <w:spacing w:line="300" w:lineRule="auto"/>
              <w:ind w:left="420"/>
              <w:rPr>
                <w:rFonts w:hint="eastAsia" w:ascii="仿宋" w:hAnsi="仿宋" w:eastAsia="仿宋" w:cs="仿宋"/>
              </w:rPr>
            </w:pPr>
            <w:r>
              <w:rPr>
                <w:rFonts w:hint="eastAsia" w:ascii="仿宋" w:hAnsi="仿宋" w:eastAsia="仿宋" w:cs="仿宋"/>
              </w:rPr>
              <w:t>根据用户权限可实时查阅管辖范围内的敏感指标结果。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床护比：统计周期内实际开放床位与同期所配备护士人数比。</w:t>
            </w:r>
          </w:p>
          <w:p>
            <w:pPr>
              <w:spacing w:line="300" w:lineRule="auto"/>
              <w:ind w:left="420"/>
              <w:rPr>
                <w:rFonts w:hint="eastAsia" w:ascii="仿宋" w:hAnsi="仿宋" w:eastAsia="仿宋" w:cs="仿宋"/>
              </w:rPr>
            </w:pPr>
            <w:r>
              <w:rPr>
                <w:rFonts w:hint="eastAsia" w:ascii="仿宋" w:hAnsi="仿宋" w:eastAsia="仿宋" w:cs="仿宋"/>
              </w:rPr>
              <w:t>住院床护比：统计周期内住院病房实际开放床位与同期住院病区所配备的护士人数比。</w:t>
            </w:r>
          </w:p>
          <w:p>
            <w:pPr>
              <w:spacing w:line="300" w:lineRule="auto"/>
              <w:ind w:left="420"/>
              <w:rPr>
                <w:rFonts w:hint="eastAsia" w:ascii="仿宋" w:hAnsi="仿宋" w:eastAsia="仿宋" w:cs="仿宋"/>
              </w:rPr>
            </w:pPr>
            <w:r>
              <w:rPr>
                <w:rFonts w:hint="eastAsia" w:ascii="仿宋" w:hAnsi="仿宋" w:eastAsia="仿宋" w:cs="仿宋"/>
              </w:rPr>
              <w:t>重症医学科床护比：统计周期内重症病房实际开放床位与同期住院病区所配备的护士人数比。</w:t>
            </w:r>
          </w:p>
          <w:p>
            <w:pPr>
              <w:spacing w:line="300" w:lineRule="auto"/>
              <w:ind w:left="420"/>
              <w:rPr>
                <w:rFonts w:hint="eastAsia" w:ascii="仿宋" w:hAnsi="仿宋" w:eastAsia="仿宋" w:cs="仿宋"/>
              </w:rPr>
            </w:pPr>
            <w:r>
              <w:rPr>
                <w:rFonts w:hint="eastAsia" w:ascii="仿宋" w:hAnsi="仿宋" w:eastAsia="仿宋" w:cs="仿宋"/>
              </w:rPr>
              <w:t>儿科病区床护比：统计周期内儿科病房实际开放床位与同期住院病区所配备的护士人数比。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护患比：统计周期责护护士人数与所管辖范围下住院患者数量比。</w:t>
            </w:r>
          </w:p>
          <w:p>
            <w:pPr>
              <w:spacing w:line="300" w:lineRule="auto"/>
              <w:ind w:left="420"/>
              <w:rPr>
                <w:rFonts w:hint="eastAsia" w:ascii="仿宋" w:hAnsi="仿宋" w:eastAsia="仿宋" w:cs="仿宋"/>
              </w:rPr>
            </w:pPr>
            <w:r>
              <w:rPr>
                <w:rFonts w:hint="eastAsia" w:ascii="仿宋" w:hAnsi="仿宋" w:eastAsia="仿宋" w:cs="仿宋"/>
              </w:rPr>
              <w:t>平均白班护患比：统计周期内住院病区白班责任护士总人数与同期住院病区白班患者总数比。</w:t>
            </w:r>
          </w:p>
          <w:p>
            <w:pPr>
              <w:spacing w:line="300" w:lineRule="auto"/>
              <w:ind w:left="420"/>
              <w:rPr>
                <w:rFonts w:hint="eastAsia" w:ascii="仿宋" w:hAnsi="仿宋" w:eastAsia="仿宋" w:cs="仿宋"/>
              </w:rPr>
            </w:pPr>
            <w:r>
              <w:rPr>
                <w:rFonts w:hint="eastAsia" w:ascii="仿宋" w:hAnsi="仿宋" w:eastAsia="仿宋" w:cs="仿宋"/>
              </w:rPr>
              <w:t>平均夜班护患比：统计周期内住院病区夜班责任护士总人数与同期住院病区夜班患者总数比。</w:t>
            </w:r>
          </w:p>
          <w:p>
            <w:pPr>
              <w:spacing w:line="300" w:lineRule="auto"/>
              <w:ind w:left="420"/>
              <w:rPr>
                <w:rFonts w:hint="eastAsia" w:ascii="仿宋" w:hAnsi="仿宋" w:eastAsia="仿宋" w:cs="仿宋"/>
              </w:rPr>
            </w:pPr>
            <w:r>
              <w:rPr>
                <w:rFonts w:hint="eastAsia" w:ascii="仿宋" w:hAnsi="仿宋" w:eastAsia="仿宋" w:cs="仿宋"/>
              </w:rPr>
              <w:t>平均每天护患比：统计周期内住院病区白班、夜班责任护士总人数与同期住院病区白班、夜班患者总数比。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每住院患者24小时平均护理时数：统计周期内住院病区护士上班小时总数与同期住院患者实际占用床日数比。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 xml:space="preserve">非计划拔管率（UEX）： </w:t>
            </w:r>
          </w:p>
          <w:p>
            <w:pPr>
              <w:spacing w:line="300" w:lineRule="auto"/>
              <w:ind w:left="420"/>
              <w:rPr>
                <w:rFonts w:hint="eastAsia" w:ascii="仿宋" w:hAnsi="仿宋" w:eastAsia="仿宋" w:cs="仿宋"/>
              </w:rPr>
            </w:pPr>
            <w:r>
              <w:rPr>
                <w:rFonts w:hint="eastAsia" w:ascii="仿宋" w:hAnsi="仿宋" w:eastAsia="仿宋" w:cs="仿宋"/>
              </w:rPr>
              <w:t>导尿管非计划拔管率：统计周期内导尿管非计划性拔管总次数与同期导尿管留置总日数比。</w:t>
            </w:r>
          </w:p>
          <w:p>
            <w:pPr>
              <w:spacing w:line="300" w:lineRule="auto"/>
              <w:ind w:left="420"/>
              <w:rPr>
                <w:rFonts w:hint="eastAsia" w:ascii="仿宋" w:hAnsi="仿宋" w:eastAsia="仿宋" w:cs="仿宋"/>
              </w:rPr>
            </w:pPr>
            <w:r>
              <w:rPr>
                <w:rFonts w:hint="eastAsia" w:ascii="仿宋" w:hAnsi="仿宋" w:eastAsia="仿宋" w:cs="仿宋"/>
              </w:rPr>
              <w:t>胃肠管（经口鼻）非计划拔管率：统计周期内胃肠管（经口鼻）非计划性拔管总次数与同期胃肠管（经口鼻）留置总日数比。</w:t>
            </w:r>
          </w:p>
          <w:p>
            <w:pPr>
              <w:spacing w:line="300" w:lineRule="auto"/>
              <w:ind w:left="420"/>
              <w:rPr>
                <w:rFonts w:hint="eastAsia" w:ascii="仿宋" w:hAnsi="仿宋" w:eastAsia="仿宋" w:cs="仿宋"/>
              </w:rPr>
            </w:pPr>
            <w:r>
              <w:rPr>
                <w:rFonts w:hint="eastAsia" w:ascii="仿宋" w:hAnsi="仿宋" w:eastAsia="仿宋" w:cs="仿宋"/>
              </w:rPr>
              <w:t>CVC非计划拔管率：统计周期内CVC非计划性拔管总次数与同期CVC留置总日数比。</w:t>
            </w:r>
          </w:p>
          <w:p>
            <w:pPr>
              <w:spacing w:line="300" w:lineRule="auto"/>
              <w:ind w:left="420"/>
              <w:rPr>
                <w:rFonts w:hint="eastAsia" w:ascii="仿宋" w:hAnsi="仿宋" w:eastAsia="仿宋" w:cs="仿宋"/>
              </w:rPr>
            </w:pPr>
            <w:r>
              <w:rPr>
                <w:rFonts w:hint="eastAsia" w:ascii="仿宋" w:hAnsi="仿宋" w:eastAsia="仿宋" w:cs="仿宋"/>
              </w:rPr>
              <w:t>PICC非计划拔管率：统计周期内PICC非计划性拔管总次数与同期PICC留置总日数比。</w:t>
            </w:r>
          </w:p>
          <w:p>
            <w:pPr>
              <w:spacing w:line="300" w:lineRule="auto"/>
              <w:ind w:left="420"/>
              <w:rPr>
                <w:rFonts w:hint="eastAsia" w:ascii="仿宋" w:hAnsi="仿宋" w:eastAsia="仿宋" w:cs="仿宋"/>
              </w:rPr>
            </w:pPr>
            <w:r>
              <w:rPr>
                <w:rFonts w:hint="eastAsia" w:ascii="仿宋" w:hAnsi="仿宋" w:eastAsia="仿宋" w:cs="仿宋"/>
              </w:rPr>
              <w:t>气管导管非计划拔管率：统计周期内气管非计划性拔管总次数与同期气管留置总日数比。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导尿管相关尿路感染发生率（CAUTI）：统计周期内留置导尿管患者中发生尿路感染总次数与同期患者导尿管留置总日数比。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呼吸机相关肺炎发生率（VAP）：统计周期内呼吸机相关肺炎感染发生总次数与同期有创机械通气的总日数比。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中心血管导管相关血流感染发生率：</w:t>
            </w:r>
          </w:p>
          <w:p>
            <w:pPr>
              <w:spacing w:line="300" w:lineRule="auto"/>
              <w:ind w:left="420"/>
              <w:rPr>
                <w:rFonts w:hint="eastAsia" w:ascii="仿宋" w:hAnsi="仿宋" w:eastAsia="仿宋" w:cs="仿宋"/>
              </w:rPr>
            </w:pPr>
            <w:r>
              <w:rPr>
                <w:rFonts w:hint="eastAsia" w:ascii="仿宋" w:hAnsi="仿宋" w:eastAsia="仿宋" w:cs="仿宋"/>
              </w:rPr>
              <w:t>CVC相关血流感染发生率：统计周期内CVC相关血液感染发生总次数与同期CVC留置总日数比。</w:t>
            </w:r>
          </w:p>
          <w:p>
            <w:pPr>
              <w:spacing w:line="300" w:lineRule="auto"/>
              <w:ind w:left="420"/>
              <w:rPr>
                <w:rFonts w:hint="eastAsia" w:ascii="仿宋" w:hAnsi="仿宋" w:eastAsia="仿宋" w:cs="仿宋"/>
              </w:rPr>
            </w:pPr>
            <w:r>
              <w:rPr>
                <w:rFonts w:hint="eastAsia" w:ascii="仿宋" w:hAnsi="仿宋" w:eastAsia="仿宋" w:cs="仿宋"/>
              </w:rPr>
              <w:t>PICC相关血流感染发生率：统计周期内PICC相关血液感染发生总次数与同期PICC留置总日数比。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住院患者身体约束率：统计周期内住院患者身体约束总日数与同期住院患者实际占用床日数比。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住院患者跌倒发生率：统计周期内住院患者发生跌倒总次数与同期住院患者实际占用床日数比。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住院患者跌倒伤害率：统计周期内住院患者发生跌倒伤害总次数与同期住院患者发生跌倒总次数比。</w:t>
            </w:r>
          </w:p>
          <w:p>
            <w:pPr>
              <w:spacing w:line="300" w:lineRule="auto"/>
              <w:ind w:left="420"/>
              <w:rPr>
                <w:rFonts w:hint="eastAsia" w:ascii="仿宋" w:hAnsi="仿宋" w:eastAsia="仿宋" w:cs="仿宋"/>
              </w:rPr>
            </w:pPr>
            <w:r>
              <w:rPr>
                <w:rFonts w:hint="eastAsia" w:ascii="仿宋" w:hAnsi="仿宋" w:eastAsia="仿宋" w:cs="仿宋"/>
              </w:rPr>
              <w:t>住院患者跌倒伤害严重度0级（无伤害）率：统计周期内住院患者发生跌倒伤害严重度0度总次数与同期住院患者发生跌倒总次数比。</w:t>
            </w:r>
          </w:p>
          <w:p>
            <w:pPr>
              <w:spacing w:line="300" w:lineRule="auto"/>
              <w:ind w:left="420"/>
              <w:rPr>
                <w:rFonts w:hint="eastAsia" w:ascii="仿宋" w:hAnsi="仿宋" w:eastAsia="仿宋" w:cs="仿宋"/>
              </w:rPr>
            </w:pPr>
            <w:r>
              <w:rPr>
                <w:rFonts w:hint="eastAsia" w:ascii="仿宋" w:hAnsi="仿宋" w:eastAsia="仿宋" w:cs="仿宋"/>
              </w:rPr>
              <w:t>住院患者跌倒伤害严重度1级率：统计周期内住院患者发生跌倒伤害严重度1度总次数与同期住院患者发生跌倒总次数比。</w:t>
            </w:r>
          </w:p>
          <w:p>
            <w:pPr>
              <w:spacing w:line="300" w:lineRule="auto"/>
              <w:ind w:left="420"/>
              <w:rPr>
                <w:rFonts w:hint="eastAsia" w:ascii="仿宋" w:hAnsi="仿宋" w:eastAsia="仿宋" w:cs="仿宋"/>
              </w:rPr>
            </w:pPr>
            <w:r>
              <w:rPr>
                <w:rFonts w:hint="eastAsia" w:ascii="仿宋" w:hAnsi="仿宋" w:eastAsia="仿宋" w:cs="仿宋"/>
              </w:rPr>
              <w:t>住院患者跌倒伤害严重度2级率：统计周期内住院患者发生跌倒伤害严重度2度总次数与同期住院患者发生跌倒总次数比。</w:t>
            </w:r>
          </w:p>
          <w:p>
            <w:pPr>
              <w:spacing w:line="300" w:lineRule="auto"/>
              <w:ind w:left="420"/>
              <w:rPr>
                <w:rFonts w:hint="eastAsia" w:ascii="仿宋" w:hAnsi="仿宋" w:eastAsia="仿宋" w:cs="仿宋"/>
              </w:rPr>
            </w:pPr>
            <w:r>
              <w:rPr>
                <w:rFonts w:hint="eastAsia" w:ascii="仿宋" w:hAnsi="仿宋" w:eastAsia="仿宋" w:cs="仿宋"/>
              </w:rPr>
              <w:t>住院患者跌倒伤害严重度3级率：统计周期内住院患者发生跌倒伤害严重度3度总次数与同期住院患者发生跌倒总次数比。</w:t>
            </w:r>
          </w:p>
          <w:p>
            <w:pPr>
              <w:spacing w:line="300" w:lineRule="auto"/>
              <w:ind w:left="420"/>
              <w:rPr>
                <w:rFonts w:hint="eastAsia" w:ascii="仿宋" w:hAnsi="仿宋" w:eastAsia="仿宋" w:cs="仿宋"/>
              </w:rPr>
            </w:pPr>
            <w:r>
              <w:rPr>
                <w:rFonts w:hint="eastAsia" w:ascii="仿宋" w:hAnsi="仿宋" w:eastAsia="仿宋" w:cs="仿宋"/>
              </w:rPr>
              <w:t>住院患者跌倒死亡率：统计周期内住院患者发生跌倒死亡总次数与同期住院患者发生跌倒总次数比。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住院患者院内压力性损伤发生率：统计周期内住院患者院内发生压力性损伤总次数与同期住院患者总数比。</w:t>
            </w:r>
          </w:p>
          <w:p>
            <w:pPr>
              <w:spacing w:line="300" w:lineRule="auto"/>
              <w:ind w:left="420"/>
              <w:rPr>
                <w:rFonts w:hint="eastAsia" w:ascii="仿宋" w:hAnsi="仿宋" w:eastAsia="仿宋" w:cs="仿宋"/>
              </w:rPr>
            </w:pPr>
            <w:r>
              <w:rPr>
                <w:rFonts w:hint="eastAsia" w:ascii="仿宋" w:hAnsi="仿宋" w:eastAsia="仿宋" w:cs="仿宋"/>
              </w:rPr>
              <w:t>住院患者2期及以上院内压力性损伤发生率：统计周期内住院患者2期及以上院内压力性损伤总次数与同期住院患者总数比。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住院患者压力性损伤现患率：实时统计住院患者压力性损伤总例数与同期住院患者总数比。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不同级别护士配置：</w:t>
            </w:r>
          </w:p>
          <w:p>
            <w:pPr>
              <w:spacing w:line="300" w:lineRule="auto"/>
              <w:ind w:left="420"/>
              <w:rPr>
                <w:rFonts w:hint="eastAsia" w:ascii="仿宋" w:hAnsi="仿宋" w:eastAsia="仿宋" w:cs="仿宋"/>
              </w:rPr>
            </w:pPr>
            <w:r>
              <w:rPr>
                <w:rFonts w:hint="eastAsia" w:ascii="仿宋" w:hAnsi="仿宋" w:eastAsia="仿宋" w:cs="仿宋"/>
              </w:rPr>
              <w:t>不同职称护理配置：统计周期内不同职称护士总人数与同期护士总人数比，职称包括：护士、护师、主管护师、副主任护师、主任护师。</w:t>
            </w:r>
          </w:p>
          <w:p>
            <w:pPr>
              <w:spacing w:line="300" w:lineRule="auto"/>
              <w:ind w:left="420"/>
              <w:rPr>
                <w:rFonts w:hint="eastAsia" w:ascii="仿宋" w:hAnsi="仿宋" w:eastAsia="仿宋" w:cs="仿宋"/>
              </w:rPr>
            </w:pPr>
            <w:r>
              <w:rPr>
                <w:rFonts w:hint="eastAsia" w:ascii="仿宋" w:hAnsi="仿宋" w:eastAsia="仿宋" w:cs="仿宋"/>
              </w:rPr>
              <w:t>不同学历护士配置：统计周期内不同学历护士总人数与同期护士总人数比，学历包括：中专、大专、本科、硕士、博士。</w:t>
            </w:r>
          </w:p>
          <w:p>
            <w:pPr>
              <w:spacing w:line="300" w:lineRule="auto"/>
              <w:ind w:left="420"/>
              <w:rPr>
                <w:rFonts w:hint="eastAsia" w:ascii="仿宋" w:hAnsi="仿宋" w:eastAsia="仿宋" w:cs="仿宋"/>
              </w:rPr>
            </w:pPr>
            <w:r>
              <w:rPr>
                <w:rFonts w:hint="eastAsia" w:ascii="仿宋" w:hAnsi="仿宋" w:eastAsia="仿宋" w:cs="仿宋"/>
              </w:rPr>
              <w:t>不同工作年限护士配置：统计周期内不同工作年限护士总人数与同期护士总人数比，工作年限包括：&lt;1年、1≤y&lt;2年资、2≤y&lt;5年资、5≤y&lt;10年资、10≤y&lt;20年资、≥20年资；</w:t>
            </w:r>
          </w:p>
          <w:p>
            <w:pPr>
              <w:spacing w:line="300" w:lineRule="auto"/>
              <w:ind w:left="420"/>
              <w:rPr>
                <w:rFonts w:hint="eastAsia" w:ascii="仿宋" w:hAnsi="仿宋" w:eastAsia="仿宋" w:cs="仿宋"/>
              </w:rPr>
            </w:pPr>
            <w:r>
              <w:rPr>
                <w:rFonts w:hint="eastAsia" w:ascii="仿宋" w:hAnsi="仿宋" w:eastAsia="仿宋" w:cs="仿宋"/>
              </w:rPr>
              <w:t>病区工作年限护士配置：统计周期内统计病区下不同工作年限护士总人数与同期护士总人数比，普通病房工作年限包括：&lt;1年、1≤y&lt;2年资、2≤y&lt;5年资、5≤y&lt;10年资、10≤y&lt;20年资、≥20年资；重症病房工作年限包括：入病区年资：&lt;1年资、1≤y&lt;2年资、2≤y&lt;5年资、≥5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spacing w:line="300" w:lineRule="auto"/>
              <w:ind w:left="420"/>
              <w:rPr>
                <w:rFonts w:hint="eastAsia" w:ascii="仿宋" w:hAnsi="仿宋" w:eastAsia="仿宋" w:cs="仿宋"/>
              </w:rPr>
            </w:pPr>
            <w:r>
              <w:rPr>
                <w:rFonts w:hint="eastAsia" w:ascii="仿宋" w:hAnsi="仿宋" w:eastAsia="仿宋" w:cs="仿宋"/>
              </w:rPr>
              <w:t>护士离职率：统计周期内离职护士总人数与同期护士总人数比。</w:t>
            </w:r>
          </w:p>
          <w:p>
            <w:pPr>
              <w:spacing w:line="300" w:lineRule="auto"/>
              <w:ind w:left="420"/>
              <w:rPr>
                <w:rFonts w:hint="eastAsia" w:ascii="仿宋" w:hAnsi="仿宋" w:eastAsia="仿宋" w:cs="仿宋"/>
              </w:rPr>
            </w:pPr>
            <w:r>
              <w:rPr>
                <w:rFonts w:hint="eastAsia" w:ascii="仿宋" w:hAnsi="仿宋" w:eastAsia="仿宋" w:cs="仿宋"/>
              </w:rPr>
              <w:t>不同职称护士离职率：统计周期内不同职称护士离职总人数与同期护士总人数，职称包括：护士、护师、主管护师、副主任护师、主任护师。</w:t>
            </w:r>
          </w:p>
          <w:p>
            <w:pPr>
              <w:spacing w:line="300" w:lineRule="auto"/>
              <w:ind w:left="420"/>
              <w:rPr>
                <w:rFonts w:hint="eastAsia" w:ascii="仿宋" w:hAnsi="仿宋" w:eastAsia="仿宋" w:cs="仿宋"/>
              </w:rPr>
            </w:pPr>
            <w:r>
              <w:rPr>
                <w:rFonts w:hint="eastAsia" w:ascii="仿宋" w:hAnsi="仿宋" w:eastAsia="仿宋" w:cs="仿宋"/>
              </w:rPr>
              <w:t>不同学历护士离职率：统计周期内不同学历护士离职总人数与同期护士总人数，学历包括：中专、大专、本科、硕士、博士。</w:t>
            </w:r>
          </w:p>
          <w:p>
            <w:pPr>
              <w:spacing w:line="300" w:lineRule="auto"/>
              <w:ind w:left="420"/>
              <w:rPr>
                <w:rFonts w:hint="eastAsia" w:ascii="仿宋" w:hAnsi="仿宋" w:eastAsia="仿宋" w:cs="仿宋"/>
              </w:rPr>
            </w:pPr>
            <w:r>
              <w:rPr>
                <w:rFonts w:hint="eastAsia" w:ascii="仿宋" w:hAnsi="仿宋" w:eastAsia="仿宋" w:cs="仿宋"/>
              </w:rPr>
              <w:t>不同工作年限护士离职率：统计周期内不同工作年限护士离职总人数与同期护士总人数比，普通病房工作年限包括：&lt;1年、1≤y&lt;2年资、2≤y&lt;5年资、5≤y&lt;10年资、10≤y&lt;20年资、≥20年资；重症病房工作年限包括：入病区年资：&lt;1年资、1≤y&lt;2年资、2≤y&lt;5年资、≥5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护理级别占比：</w:t>
            </w:r>
          </w:p>
          <w:p>
            <w:pPr>
              <w:spacing w:line="300" w:lineRule="auto"/>
              <w:ind w:left="420"/>
              <w:rPr>
                <w:rFonts w:hint="eastAsia" w:ascii="仿宋" w:hAnsi="仿宋" w:eastAsia="仿宋" w:cs="仿宋"/>
              </w:rPr>
            </w:pPr>
            <w:r>
              <w:rPr>
                <w:rFonts w:hint="eastAsia" w:ascii="仿宋" w:hAnsi="仿宋" w:eastAsia="仿宋" w:cs="仿宋"/>
              </w:rPr>
              <w:t>特级护理占比：统计周期内特级护理人数与同期住院患者总数比。</w:t>
            </w:r>
          </w:p>
          <w:p>
            <w:pPr>
              <w:spacing w:line="300" w:lineRule="auto"/>
              <w:ind w:left="420"/>
              <w:rPr>
                <w:rFonts w:hint="eastAsia" w:ascii="仿宋" w:hAnsi="仿宋" w:eastAsia="仿宋" w:cs="仿宋"/>
              </w:rPr>
            </w:pPr>
            <w:r>
              <w:rPr>
                <w:rFonts w:hint="eastAsia" w:ascii="仿宋" w:hAnsi="仿宋" w:eastAsia="仿宋" w:cs="仿宋"/>
              </w:rPr>
              <w:t>一级护理占比：统计周期内一级护理人数与同期住院患者总数比。</w:t>
            </w:r>
          </w:p>
          <w:p>
            <w:pPr>
              <w:spacing w:line="300" w:lineRule="auto"/>
              <w:ind w:left="420"/>
              <w:rPr>
                <w:rFonts w:hint="eastAsia" w:ascii="仿宋" w:hAnsi="仿宋" w:eastAsia="仿宋" w:cs="仿宋"/>
              </w:rPr>
            </w:pPr>
            <w:r>
              <w:rPr>
                <w:rFonts w:hint="eastAsia" w:ascii="仿宋" w:hAnsi="仿宋" w:eastAsia="仿宋" w:cs="仿宋"/>
              </w:rPr>
              <w:t>二级护理占比：统计周期内二级护理人数与同期住院患者总数比。</w:t>
            </w:r>
          </w:p>
          <w:p>
            <w:pPr>
              <w:spacing w:line="300" w:lineRule="auto"/>
              <w:ind w:left="420"/>
              <w:rPr>
                <w:rFonts w:hint="eastAsia" w:ascii="仿宋" w:hAnsi="仿宋" w:eastAsia="仿宋" w:cs="仿宋"/>
              </w:rPr>
            </w:pPr>
            <w:r>
              <w:rPr>
                <w:rFonts w:hint="eastAsia" w:ascii="仿宋" w:hAnsi="仿宋" w:eastAsia="仿宋" w:cs="仿宋"/>
              </w:rPr>
              <w:t>三级护理占比：统计周期内三级护理人数与同期住院患者总数比。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指标输出支持根据固定周期或自定义周期设置。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指标输出结果支持过程数据的查阅追溯。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gridSpan w:val="2"/>
            <w:vMerge w:val="continue"/>
            <w:shd w:val="clear" w:color="auto" w:fill="auto"/>
            <w:vAlign w:val="center"/>
          </w:tcPr>
          <w:p>
            <w:pPr>
              <w:rPr>
                <w:rFonts w:hint="eastAsia" w:ascii="仿宋" w:hAnsi="仿宋" w:eastAsia="仿宋" w:cs="仿宋"/>
              </w:rPr>
            </w:pPr>
          </w:p>
        </w:tc>
        <w:tc>
          <w:tcPr>
            <w:tcW w:w="7603" w:type="dxa"/>
            <w:shd w:val="clear" w:color="auto" w:fill="auto"/>
            <w:vAlign w:val="center"/>
          </w:tcPr>
          <w:p>
            <w:pPr>
              <w:rPr>
                <w:rFonts w:hint="eastAsia" w:ascii="仿宋" w:hAnsi="仿宋" w:eastAsia="仿宋" w:cs="仿宋"/>
              </w:rPr>
            </w:pPr>
            <w:r>
              <w:rPr>
                <w:rFonts w:hint="eastAsia" w:ascii="仿宋" w:hAnsi="仿宋" w:eastAsia="仿宋" w:cs="仿宋"/>
              </w:rPr>
              <w:t>支持统计报表导出以及图表的呈现。</w:t>
            </w:r>
          </w:p>
        </w:tc>
      </w:tr>
    </w:tbl>
    <w:p>
      <w:r>
        <w:rPr>
          <w:rFonts w:hint="eastAsia"/>
        </w:rPr>
        <w:t xml:space="preserve"> </w:t>
      </w:r>
      <w:r>
        <w:t xml:space="preserve">                                                   </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护理电子白板系统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需求及技术参数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采购需求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目前绝大部分医院的病区护理白板靠手工书写：定期重整，费时费力；变更信息不及时记录，导致数据不一致；空间利用不足，排版乱、字迹不清，护理时容易遗漏内容；需定期重新整理白板上的内容，增加了二次错误发生的风险；护理措施直接写于护理白板，无法长期保存；新项目添加不方便、数据内容更新不及时。</w:t>
      </w:r>
    </w:p>
    <w:p>
      <w:pPr>
        <w:spacing w:line="360" w:lineRule="auto"/>
        <w:ind w:firstLine="640" w:firstLineChars="200"/>
        <w:rPr>
          <w:sz w:val="24"/>
          <w:szCs w:val="24"/>
        </w:rPr>
      </w:pPr>
      <w:r>
        <w:rPr>
          <w:rFonts w:hint="eastAsia" w:ascii="仿宋" w:hAnsi="仿宋" w:eastAsia="仿宋" w:cs="仿宋"/>
          <w:sz w:val="32"/>
          <w:szCs w:val="32"/>
        </w:rPr>
        <w:t>为解决上述问题，需要通过信息化手段，全面整合业务数据，实时掌握病区动态。全面整合业务数据，将患者、检查、手术、护理等数据连接、整合，实时公布病区最新情况，方便护士第一时间掌握床位周转、患者动向、护理风险、手术检查预约/进程等重要信息。同时，也避免了因手工转抄导致的信息更新不及时、识别困难、数据遗漏等问题，从而有效保障数据的完整性和时效性。</w:t>
      </w:r>
    </w:p>
    <w:p>
      <w:pPr>
        <w:rPr>
          <w:sz w:val="24"/>
          <w:szCs w:val="24"/>
        </w:rPr>
      </w:pPr>
    </w:p>
    <w:p>
      <w:pPr>
        <w:pStyle w:val="5"/>
        <w:numPr>
          <w:numId w:val="0"/>
        </w:numPr>
        <w:spacing w:before="0" w:after="0" w:line="360" w:lineRule="auto"/>
        <w:ind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详细功能需求如下</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shd w:val="clear" w:color="auto" w:fill="DEEAF6"/>
            <w:vAlign w:val="center"/>
          </w:tcPr>
          <w:p>
            <w:pPr>
              <w:rPr>
                <w:rFonts w:hint="eastAsia" w:ascii="仿宋" w:hAnsi="仿宋" w:eastAsia="仿宋" w:cs="仿宋"/>
                <w:b/>
                <w:bCs/>
              </w:rPr>
            </w:pPr>
            <w:r>
              <w:rPr>
                <w:rFonts w:hint="eastAsia" w:ascii="仿宋" w:hAnsi="仿宋" w:eastAsia="仿宋" w:cs="仿宋"/>
                <w:b/>
                <w:bCs/>
              </w:rPr>
              <w:t>功能</w:t>
            </w:r>
          </w:p>
        </w:tc>
        <w:tc>
          <w:tcPr>
            <w:tcW w:w="7395" w:type="dxa"/>
            <w:shd w:val="clear" w:color="auto" w:fill="DEEAF6"/>
            <w:vAlign w:val="center"/>
          </w:tcPr>
          <w:p>
            <w:pPr>
              <w:rPr>
                <w:rFonts w:hint="eastAsia" w:ascii="仿宋" w:hAnsi="仿宋" w:eastAsia="仿宋" w:cs="仿宋"/>
                <w:b/>
                <w:bCs/>
              </w:rPr>
            </w:pPr>
            <w:r>
              <w:rPr>
                <w:rFonts w:hint="eastAsia" w:ascii="仿宋" w:hAnsi="仿宋" w:eastAsia="仿宋" w:cs="仿宋"/>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restart"/>
            <w:vAlign w:val="center"/>
          </w:tcPr>
          <w:p>
            <w:pPr>
              <w:rPr>
                <w:rFonts w:hint="eastAsia" w:ascii="仿宋" w:hAnsi="仿宋" w:eastAsia="仿宋" w:cs="仿宋"/>
              </w:rPr>
            </w:pPr>
            <w:r>
              <w:rPr>
                <w:rFonts w:hint="eastAsia" w:ascii="仿宋" w:hAnsi="仿宋" w:eastAsia="仿宋" w:cs="仿宋"/>
              </w:rPr>
              <w:t>床位图</w:t>
            </w:r>
          </w:p>
        </w:tc>
        <w:tc>
          <w:tcPr>
            <w:tcW w:w="7395" w:type="dxa"/>
            <w:vAlign w:val="center"/>
          </w:tcPr>
          <w:p>
            <w:pPr>
              <w:ind w:left="420"/>
              <w:rPr>
                <w:rFonts w:hint="eastAsia" w:ascii="仿宋" w:hAnsi="仿宋" w:eastAsia="仿宋" w:cs="仿宋"/>
              </w:rPr>
            </w:pPr>
            <w:r>
              <w:rPr>
                <w:rFonts w:hint="eastAsia" w:ascii="仿宋" w:hAnsi="仿宋" w:eastAsia="仿宋" w:cs="仿宋"/>
              </w:rPr>
              <w:t>床位图功能支持三种展示效果：病区日志一览、病区日志合并床位卡、床位卡一览；并实现通过左右滑动触控，或鼠标点选来进行页面的切换。</w:t>
            </w:r>
          </w:p>
          <w:p>
            <w:pPr>
              <w:ind w:left="420"/>
              <w:rPr>
                <w:rFonts w:hint="eastAsia" w:ascii="仿宋" w:hAnsi="仿宋" w:eastAsia="仿宋" w:cs="仿宋"/>
              </w:rPr>
            </w:pPr>
            <w:r>
              <w:rPr>
                <w:rFonts w:hint="eastAsia" w:ascii="仿宋" w:hAnsi="仿宋" w:eastAsia="仿宋" w:cs="仿宋"/>
              </w:rPr>
              <w:t>*床位图信息展示支持配置管理。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ind w:left="420"/>
              <w:rPr>
                <w:rFonts w:hint="eastAsia" w:ascii="仿宋" w:hAnsi="仿宋" w:eastAsia="仿宋" w:cs="仿宋"/>
              </w:rPr>
            </w:pPr>
            <w:r>
              <w:rPr>
                <w:rFonts w:hint="eastAsia" w:ascii="仿宋" w:hAnsi="仿宋" w:eastAsia="仿宋" w:cs="仿宋"/>
              </w:rPr>
              <w:t>病区日志以临床护理项目或重点关注项目为单位，显示相关病人的信息；支持重点关注项目与床位图联动，实时掌控病人情况；</w:t>
            </w:r>
          </w:p>
          <w:p>
            <w:pPr>
              <w:ind w:left="420"/>
              <w:rPr>
                <w:rFonts w:hint="eastAsia" w:ascii="仿宋" w:hAnsi="仿宋" w:eastAsia="仿宋" w:cs="仿宋"/>
              </w:rPr>
            </w:pPr>
            <w:r>
              <w:rPr>
                <w:rFonts w:hint="eastAsia" w:ascii="仿宋" w:hAnsi="仿宋" w:eastAsia="仿宋" w:cs="仿宋"/>
              </w:rPr>
              <w:t>支持各病区个性化项目配置管理；</w:t>
            </w:r>
          </w:p>
          <w:p>
            <w:pPr>
              <w:ind w:left="420"/>
              <w:rPr>
                <w:rFonts w:hint="eastAsia" w:ascii="仿宋" w:hAnsi="仿宋" w:eastAsia="仿宋" w:cs="仿宋"/>
              </w:rPr>
            </w:pPr>
            <w:r>
              <w:rPr>
                <w:rFonts w:hint="eastAsia" w:ascii="仿宋" w:hAnsi="仿宋" w:eastAsia="仿宋" w:cs="仿宋"/>
              </w:rPr>
              <w:t>支持自定义项目维护。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展示病人关键信息，包括：床号、姓名、住院天数、性别、主管医生、责任护士、入院时间，动态展示病人护理标签；并支持自定义配置。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支持病人信息脱敏展示。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restart"/>
            <w:vAlign w:val="center"/>
          </w:tcPr>
          <w:p>
            <w:pPr>
              <w:rPr>
                <w:rFonts w:hint="eastAsia" w:ascii="仿宋" w:hAnsi="仿宋" w:eastAsia="仿宋" w:cs="仿宋"/>
              </w:rPr>
            </w:pPr>
            <w:r>
              <w:rPr>
                <w:rFonts w:hint="eastAsia" w:ascii="仿宋" w:hAnsi="仿宋" w:eastAsia="仿宋" w:cs="仿宋"/>
              </w:rPr>
              <w:t>病区信息</w:t>
            </w:r>
          </w:p>
        </w:tc>
        <w:tc>
          <w:tcPr>
            <w:tcW w:w="7395" w:type="dxa"/>
            <w:vAlign w:val="center"/>
          </w:tcPr>
          <w:p>
            <w:pPr>
              <w:rPr>
                <w:rFonts w:hint="eastAsia" w:ascii="仿宋" w:hAnsi="仿宋" w:eastAsia="仿宋" w:cs="仿宋"/>
              </w:rPr>
            </w:pPr>
            <w:r>
              <w:rPr>
                <w:rFonts w:hint="eastAsia" w:ascii="仿宋" w:hAnsi="仿宋" w:eastAsia="仿宋" w:cs="仿宋"/>
              </w:rPr>
              <w:t>病区相关的多样化信息，以侧边栏形式展示，包括时间、新医嘱消息、留言板、周计划、值班医生、通讯录；支持展开或折叠展示。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留言板，方便护士随手记录备忘信息，便于护理病区交班。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新医嘱消息，实现轮播滚动播放；病区信息侧边栏隐藏后，支持以浮动窗口形式，跟随切换页面，始终显示新医嘱消息，包括日期、时间、医嘱内容，不遗漏任何医嘱变化信息。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值班医生，支持与医生排班对接，显示当日值班医生的职称与姓名。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周计划，支持与护理管理系统对接，显示本周工作计划。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通讯录，支持查询全院各科室及部门的电话。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restart"/>
            <w:vAlign w:val="center"/>
          </w:tcPr>
          <w:p>
            <w:pPr>
              <w:rPr>
                <w:rFonts w:hint="eastAsia" w:ascii="仿宋" w:hAnsi="仿宋" w:eastAsia="仿宋" w:cs="仿宋"/>
              </w:rPr>
            </w:pPr>
            <w:r>
              <w:rPr>
                <w:rFonts w:hint="eastAsia" w:ascii="仿宋" w:hAnsi="仿宋" w:eastAsia="仿宋" w:cs="仿宋"/>
              </w:rPr>
              <w:t>护理任务</w:t>
            </w:r>
          </w:p>
        </w:tc>
        <w:tc>
          <w:tcPr>
            <w:tcW w:w="7395" w:type="dxa"/>
            <w:vAlign w:val="center"/>
          </w:tcPr>
          <w:p>
            <w:pPr>
              <w:rPr>
                <w:rFonts w:hint="eastAsia" w:ascii="仿宋" w:hAnsi="仿宋" w:eastAsia="仿宋" w:cs="仿宋"/>
              </w:rPr>
            </w:pPr>
            <w:r>
              <w:rPr>
                <w:rFonts w:hint="eastAsia" w:ascii="仿宋" w:hAnsi="仿宋" w:eastAsia="仿宋" w:cs="仿宋"/>
              </w:rPr>
              <w:t xml:space="preserve">根据护理任务后台算法，动态展示当日需测、需记录护理任务，支持以任务项目、频次、计划执行的时间为维度，展示需执行病人信息，便于护士实施掌控需执行护理任务。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任意类型的护理任务区块，支持全屏展示。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通过对责任组的筛选，实现分组查看相关任务，方便责任组病人管理。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rPr>
                <w:rFonts w:hint="eastAsia" w:ascii="仿宋" w:hAnsi="仿宋" w:eastAsia="仿宋" w:cs="仿宋"/>
              </w:rPr>
            </w:pPr>
            <w:r>
              <w:rPr>
                <w:rFonts w:hint="eastAsia" w:ascii="仿宋" w:hAnsi="仿宋" w:eastAsia="仿宋" w:cs="仿宋"/>
              </w:rPr>
              <w:t>护理交班</w:t>
            </w:r>
          </w:p>
        </w:tc>
        <w:tc>
          <w:tcPr>
            <w:tcW w:w="7395" w:type="dxa"/>
            <w:vAlign w:val="center"/>
          </w:tcPr>
          <w:p>
            <w:pPr>
              <w:ind w:left="420"/>
              <w:rPr>
                <w:rFonts w:hint="eastAsia" w:ascii="仿宋" w:hAnsi="仿宋" w:eastAsia="仿宋" w:cs="仿宋"/>
              </w:rPr>
            </w:pPr>
            <w:r>
              <w:rPr>
                <w:rFonts w:hint="eastAsia" w:ascii="仿宋" w:hAnsi="仿宋" w:eastAsia="仿宋" w:cs="仿宋"/>
              </w:rPr>
              <w:t>根据病房班次设置，统计每一班次内的病区人数动态变化，包括：现有病人、出院、入院、转入、转出、手术、死亡、一级护理、二级护理、特级护理、病重、输血等信息。</w:t>
            </w:r>
          </w:p>
          <w:p>
            <w:pPr>
              <w:ind w:left="420"/>
              <w:rPr>
                <w:rFonts w:hint="eastAsia" w:ascii="仿宋" w:hAnsi="仿宋" w:eastAsia="仿宋" w:cs="仿宋"/>
              </w:rPr>
            </w:pPr>
            <w:r>
              <w:rPr>
                <w:rFonts w:hint="eastAsia" w:ascii="仿宋" w:hAnsi="仿宋" w:eastAsia="仿宋" w:cs="仿宋"/>
              </w:rPr>
              <w:t>交班项目支持各病区自定义配置。</w:t>
            </w:r>
          </w:p>
          <w:p>
            <w:pPr>
              <w:adjustRightInd w:val="0"/>
              <w:spacing w:line="240" w:lineRule="atLeast"/>
              <w:ind w:firstLine="420" w:firstLineChars="200"/>
              <w:textAlignment w:val="baseline"/>
              <w:rPr>
                <w:rFonts w:hint="eastAsia" w:ascii="仿宋" w:hAnsi="仿宋" w:eastAsia="仿宋" w:cs="仿宋"/>
              </w:rPr>
            </w:pPr>
            <w:r>
              <w:rPr>
                <w:rFonts w:hint="eastAsia" w:ascii="仿宋" w:hAnsi="仿宋" w:eastAsia="仿宋" w:cs="仿宋"/>
              </w:rPr>
              <w:t>详细展示每个班次交班病人的详细信息，包括：交班项目、床号、姓名、诊断、交班内容。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restart"/>
            <w:vAlign w:val="center"/>
          </w:tcPr>
          <w:p>
            <w:pPr>
              <w:rPr>
                <w:rFonts w:hint="eastAsia" w:ascii="仿宋" w:hAnsi="仿宋" w:eastAsia="仿宋" w:cs="仿宋"/>
              </w:rPr>
            </w:pPr>
            <w:r>
              <w:rPr>
                <w:rFonts w:hint="eastAsia" w:ascii="仿宋" w:hAnsi="仿宋" w:eastAsia="仿宋" w:cs="仿宋"/>
              </w:rPr>
              <w:t>手术检查安排</w:t>
            </w:r>
          </w:p>
        </w:tc>
        <w:tc>
          <w:tcPr>
            <w:tcW w:w="7395" w:type="dxa"/>
            <w:vAlign w:val="center"/>
          </w:tcPr>
          <w:p>
            <w:pPr>
              <w:ind w:left="420"/>
              <w:rPr>
                <w:rFonts w:hint="eastAsia" w:ascii="仿宋" w:hAnsi="仿宋" w:eastAsia="仿宋" w:cs="仿宋"/>
              </w:rPr>
            </w:pPr>
            <w:r>
              <w:rPr>
                <w:rFonts w:hint="eastAsia" w:ascii="仿宋" w:hAnsi="仿宋" w:eastAsia="仿宋" w:cs="仿宋"/>
              </w:rPr>
              <w:t>标识手术与检查完整过程的流程；</w:t>
            </w:r>
          </w:p>
          <w:p>
            <w:pPr>
              <w:ind w:left="420"/>
              <w:rPr>
                <w:rFonts w:hint="eastAsia" w:ascii="仿宋" w:hAnsi="仿宋" w:eastAsia="仿宋" w:cs="仿宋"/>
              </w:rPr>
            </w:pPr>
            <w:r>
              <w:rPr>
                <w:rFonts w:hint="eastAsia" w:ascii="仿宋" w:hAnsi="仿宋" w:eastAsia="仿宋" w:cs="仿宋"/>
              </w:rPr>
              <w:t>手术：预约-正在手术-手术结束-手术完成-手术取消；</w:t>
            </w:r>
          </w:p>
          <w:p>
            <w:pPr>
              <w:ind w:left="420"/>
              <w:rPr>
                <w:rFonts w:hint="eastAsia" w:ascii="仿宋" w:hAnsi="仿宋" w:eastAsia="仿宋" w:cs="仿宋"/>
              </w:rPr>
            </w:pPr>
            <w:r>
              <w:rPr>
                <w:rFonts w:hint="eastAsia" w:ascii="仿宋" w:hAnsi="仿宋" w:eastAsia="仿宋" w:cs="仿宋"/>
              </w:rPr>
              <w:t>检查：预约-检查完成-检查取消。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手术信息区域分为三大区块，分别按手术进度汇总为：准备中、进行中、已结束，并通过颜色进行区分显示。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手术病人以卡片形式显示出病人床号、姓名、手术当前状态、手术名称、术者姓名。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检查信息区域分为两大区块，分别按检查进度汇总为：准备中、已结束，并通过颜色进行区分显示。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检查病人以卡片形式显示出病人床号、姓名、检查当前状态、检查项目、检查科室。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restart"/>
            <w:vAlign w:val="center"/>
          </w:tcPr>
          <w:p>
            <w:pPr>
              <w:rPr>
                <w:rFonts w:hint="eastAsia" w:ascii="仿宋" w:hAnsi="仿宋" w:eastAsia="仿宋" w:cs="仿宋"/>
              </w:rPr>
            </w:pPr>
            <w:r>
              <w:rPr>
                <w:rFonts w:hint="eastAsia" w:ascii="仿宋" w:hAnsi="仿宋" w:eastAsia="仿宋" w:cs="仿宋"/>
              </w:rPr>
              <w:t>护理排班</w:t>
            </w:r>
          </w:p>
        </w:tc>
        <w:tc>
          <w:tcPr>
            <w:tcW w:w="7395" w:type="dxa"/>
            <w:vAlign w:val="center"/>
          </w:tcPr>
          <w:p>
            <w:pPr>
              <w:rPr>
                <w:rFonts w:hint="eastAsia" w:ascii="仿宋" w:hAnsi="仿宋" w:eastAsia="仿宋" w:cs="仿宋"/>
              </w:rPr>
            </w:pPr>
            <w:r>
              <w:rPr>
                <w:rFonts w:hint="eastAsia" w:ascii="仿宋" w:hAnsi="仿宋" w:eastAsia="仿宋" w:cs="仿宋"/>
              </w:rPr>
              <w:t>支持与护理排班系统对接，以“周”形式展现护士排班表，包括：护士姓名、层级、日期（星期）、班次。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夜班以红色字体显示，周末班以背景加深特殊体现，符合临床查看习惯。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rPr>
                <w:rFonts w:hint="eastAsia" w:ascii="仿宋" w:hAnsi="仿宋" w:eastAsia="仿宋" w:cs="仿宋"/>
              </w:rPr>
            </w:pPr>
            <w:r>
              <w:rPr>
                <w:rFonts w:hint="eastAsia" w:ascii="仿宋" w:hAnsi="仿宋" w:eastAsia="仿宋" w:cs="仿宋"/>
              </w:rPr>
              <w:t>数据对接</w:t>
            </w:r>
          </w:p>
        </w:tc>
        <w:tc>
          <w:tcPr>
            <w:tcW w:w="7395" w:type="dxa"/>
            <w:vAlign w:val="center"/>
          </w:tcPr>
          <w:p>
            <w:pPr>
              <w:rPr>
                <w:rFonts w:hint="eastAsia" w:ascii="仿宋" w:hAnsi="仿宋" w:eastAsia="仿宋" w:cs="仿宋"/>
              </w:rPr>
            </w:pPr>
            <w:r>
              <w:rPr>
                <w:rFonts w:hint="eastAsia" w:ascii="仿宋" w:hAnsi="仿宋" w:eastAsia="仿宋" w:cs="仿宋"/>
              </w:rPr>
              <w:t>系统实现与HIS、智能护理系统、护理管理系统、手术麻醉系统、PACS、EMR等系统进行数据获取，将信息集成显示于护理白板，方便临床工作。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restart"/>
            <w:vAlign w:val="center"/>
          </w:tcPr>
          <w:p>
            <w:pPr>
              <w:rPr>
                <w:rFonts w:hint="eastAsia" w:ascii="仿宋" w:hAnsi="仿宋" w:eastAsia="仿宋" w:cs="仿宋"/>
              </w:rPr>
            </w:pPr>
            <w:r>
              <w:rPr>
                <w:rFonts w:hint="eastAsia" w:ascii="仿宋" w:hAnsi="仿宋" w:eastAsia="仿宋" w:cs="仿宋"/>
              </w:rPr>
              <w:t>设置</w:t>
            </w:r>
          </w:p>
        </w:tc>
        <w:tc>
          <w:tcPr>
            <w:tcW w:w="7395" w:type="dxa"/>
            <w:vAlign w:val="center"/>
          </w:tcPr>
          <w:p>
            <w:pPr>
              <w:rPr>
                <w:rFonts w:hint="eastAsia" w:ascii="仿宋" w:hAnsi="仿宋" w:eastAsia="仿宋" w:cs="仿宋"/>
              </w:rPr>
            </w:pPr>
            <w:r>
              <w:rPr>
                <w:rFonts w:hint="eastAsia" w:ascii="仿宋" w:hAnsi="仿宋" w:eastAsia="仿宋" w:cs="仿宋"/>
              </w:rPr>
              <w:t>新医嘱提示的开启或关闭设置。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医嘱浮动窗口显示或关闭设置。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病人信息脱敏处理设置。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手术信息优先设置。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切换系统显示模式：日间模式/夜间模式。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restart"/>
            <w:vAlign w:val="center"/>
          </w:tcPr>
          <w:p>
            <w:pPr>
              <w:rPr>
                <w:rFonts w:hint="eastAsia" w:ascii="仿宋" w:hAnsi="仿宋" w:eastAsia="仿宋" w:cs="仿宋"/>
              </w:rPr>
            </w:pPr>
            <w:r>
              <w:rPr>
                <w:rFonts w:hint="eastAsia" w:ascii="仿宋" w:hAnsi="仿宋" w:eastAsia="仿宋" w:cs="仿宋"/>
              </w:rPr>
              <w:t>系统设置</w:t>
            </w:r>
          </w:p>
        </w:tc>
        <w:tc>
          <w:tcPr>
            <w:tcW w:w="7395" w:type="dxa"/>
            <w:vAlign w:val="center"/>
          </w:tcPr>
          <w:p>
            <w:pPr>
              <w:rPr>
                <w:rFonts w:hint="eastAsia" w:ascii="仿宋" w:hAnsi="仿宋" w:eastAsia="仿宋" w:cs="仿宋"/>
              </w:rPr>
            </w:pPr>
            <w:r>
              <w:rPr>
                <w:rFonts w:hint="eastAsia" w:ascii="仿宋" w:hAnsi="仿宋" w:eastAsia="仿宋" w:cs="仿宋"/>
              </w:rPr>
              <w:t>床位卡配置。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病区日志项目配置。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病区日志模板配置。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Merge w:val="continue"/>
            <w:vAlign w:val="center"/>
          </w:tcPr>
          <w:p>
            <w:pPr>
              <w:rPr>
                <w:rFonts w:hint="eastAsia" w:ascii="仿宋" w:hAnsi="仿宋" w:eastAsia="仿宋" w:cs="仿宋"/>
              </w:rPr>
            </w:pPr>
          </w:p>
        </w:tc>
        <w:tc>
          <w:tcPr>
            <w:tcW w:w="7395" w:type="dxa"/>
            <w:vAlign w:val="center"/>
          </w:tcPr>
          <w:p>
            <w:pPr>
              <w:rPr>
                <w:rFonts w:hint="eastAsia" w:ascii="仿宋" w:hAnsi="仿宋" w:eastAsia="仿宋" w:cs="仿宋"/>
              </w:rPr>
            </w:pPr>
            <w:r>
              <w:rPr>
                <w:rFonts w:hint="eastAsia" w:ascii="仿宋" w:hAnsi="仿宋" w:eastAsia="仿宋" w:cs="仿宋"/>
              </w:rPr>
              <w:t>护理任务配置。</w:t>
            </w:r>
          </w:p>
        </w:tc>
      </w:tr>
    </w:tbl>
    <w:p/>
    <w:p/>
    <w:p/>
    <w:p>
      <w:pPr>
        <w:pStyle w:val="3"/>
        <w:spacing w:before="0" w:after="0" w:line="360" w:lineRule="auto"/>
        <w:ind w:firstLine="640" w:firstLineChars="200"/>
        <w:rPr>
          <w:rFonts w:hint="eastAsia" w:ascii="黑体" w:hAnsi="黑体" w:eastAsia="黑体" w:cs="黑体"/>
          <w:b w:val="0"/>
          <w:bCs w:val="0"/>
        </w:rPr>
      </w:pPr>
      <w:r>
        <w:rPr>
          <w:rFonts w:hint="eastAsia" w:ascii="黑体" w:hAnsi="黑体" w:eastAsia="黑体" w:cs="黑体"/>
          <w:b w:val="0"/>
          <w:bCs w:val="0"/>
          <w:lang w:eastAsia="zh-CN"/>
        </w:rPr>
        <w:t>七、</w:t>
      </w:r>
      <w:r>
        <w:rPr>
          <w:rFonts w:hint="eastAsia" w:ascii="黑体" w:hAnsi="黑体" w:eastAsia="黑体" w:cs="黑体"/>
          <w:b w:val="0"/>
          <w:bCs w:val="0"/>
        </w:rPr>
        <w:t>配套硬件需求及技术参数</w:t>
      </w:r>
    </w:p>
    <w:p>
      <w:pPr>
        <w:pStyle w:val="4"/>
        <w:spacing w:before="0" w:after="0" w:line="360" w:lineRule="auto"/>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服务器</w:t>
      </w:r>
    </w:p>
    <w:p>
      <w:pPr>
        <w:pStyle w:val="5"/>
        <w:numPr>
          <w:numId w:val="0"/>
        </w:numPr>
        <w:spacing w:before="0" w:after="0" w:line="360" w:lineRule="auto"/>
        <w:ind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采购需求</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为满足用于护理系统的运行，需要应用服务器、生产数据库服务器、备份服务器、负载均衡。</w:t>
      </w:r>
    </w:p>
    <w:p>
      <w:pPr>
        <w:pStyle w:val="5"/>
        <w:numPr>
          <w:numId w:val="0"/>
        </w:numPr>
        <w:spacing w:before="0" w:after="0" w:line="360" w:lineRule="auto"/>
        <w:ind w:leftChars="0" w:firstLine="640" w:firstLineChars="200"/>
        <w:rPr>
          <w:rFonts w:ascii="微软雅黑" w:hAnsi="微软雅黑" w:eastAsia="微软雅黑"/>
        </w:rPr>
      </w:pPr>
      <w:r>
        <w:rPr>
          <w:rFonts w:hint="eastAsia" w:ascii="仿宋" w:hAnsi="仿宋" w:eastAsia="仿宋" w:cs="仿宋"/>
          <w:b w:val="0"/>
          <w:bCs w:val="0"/>
          <w:kern w:val="2"/>
          <w:sz w:val="32"/>
          <w:szCs w:val="32"/>
          <w:lang w:val="en-US" w:eastAsia="zh-CN" w:bidi="ar-SA"/>
        </w:rPr>
        <w:t>详细要求</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76"/>
        <w:gridCol w:w="663"/>
        <w:gridCol w:w="462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hint="eastAsia" w:ascii="仿宋" w:hAnsi="仿宋" w:eastAsia="仿宋" w:cs="仿宋"/>
                <w:b/>
              </w:rPr>
            </w:pPr>
            <w:r>
              <w:rPr>
                <w:rFonts w:hint="eastAsia" w:ascii="仿宋" w:hAnsi="仿宋" w:eastAsia="仿宋" w:cs="仿宋"/>
                <w:b/>
              </w:rPr>
              <w:t>编号</w:t>
            </w:r>
          </w:p>
        </w:tc>
        <w:tc>
          <w:tcPr>
            <w:tcW w:w="1376" w:type="dxa"/>
          </w:tcPr>
          <w:p>
            <w:pPr>
              <w:rPr>
                <w:rFonts w:hint="eastAsia" w:ascii="仿宋" w:hAnsi="仿宋" w:eastAsia="仿宋" w:cs="仿宋"/>
                <w:b/>
              </w:rPr>
            </w:pPr>
            <w:r>
              <w:rPr>
                <w:rFonts w:hint="eastAsia" w:ascii="仿宋" w:hAnsi="仿宋" w:eastAsia="仿宋" w:cs="仿宋"/>
                <w:b/>
              </w:rPr>
              <w:t>类型</w:t>
            </w:r>
          </w:p>
        </w:tc>
        <w:tc>
          <w:tcPr>
            <w:tcW w:w="663" w:type="dxa"/>
          </w:tcPr>
          <w:p>
            <w:pPr>
              <w:rPr>
                <w:rFonts w:hint="eastAsia" w:ascii="仿宋" w:hAnsi="仿宋" w:eastAsia="仿宋" w:cs="仿宋"/>
                <w:b/>
              </w:rPr>
            </w:pPr>
            <w:r>
              <w:rPr>
                <w:rFonts w:hint="eastAsia" w:ascii="仿宋" w:hAnsi="仿宋" w:eastAsia="仿宋" w:cs="仿宋"/>
                <w:b/>
              </w:rPr>
              <w:t>数量</w:t>
            </w:r>
          </w:p>
        </w:tc>
        <w:tc>
          <w:tcPr>
            <w:tcW w:w="4623" w:type="dxa"/>
          </w:tcPr>
          <w:p>
            <w:pPr>
              <w:rPr>
                <w:rFonts w:hint="eastAsia" w:ascii="仿宋" w:hAnsi="仿宋" w:eastAsia="仿宋" w:cs="仿宋"/>
                <w:b/>
              </w:rPr>
            </w:pPr>
            <w:r>
              <w:rPr>
                <w:rFonts w:hint="eastAsia" w:ascii="仿宋" w:hAnsi="仿宋" w:eastAsia="仿宋" w:cs="仿宋"/>
                <w:b/>
              </w:rPr>
              <w:t>技术规格要求</w:t>
            </w:r>
          </w:p>
        </w:tc>
        <w:tc>
          <w:tcPr>
            <w:tcW w:w="1134" w:type="dxa"/>
          </w:tcPr>
          <w:p>
            <w:pPr>
              <w:rPr>
                <w:rFonts w:hint="eastAsia" w:ascii="仿宋" w:hAnsi="仿宋" w:eastAsia="仿宋" w:cs="仿宋"/>
                <w:b/>
              </w:rPr>
            </w:pPr>
            <w:r>
              <w:rPr>
                <w:rFonts w:hint="eastAsia" w:ascii="仿宋" w:hAnsi="仿宋" w:eastAsia="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hint="eastAsia" w:ascii="仿宋" w:hAnsi="仿宋" w:eastAsia="仿宋" w:cs="仿宋"/>
              </w:rPr>
            </w:pPr>
            <w:r>
              <w:rPr>
                <w:rFonts w:hint="eastAsia" w:ascii="仿宋" w:hAnsi="仿宋" w:eastAsia="仿宋" w:cs="仿宋"/>
              </w:rPr>
              <w:t>1</w:t>
            </w:r>
          </w:p>
        </w:tc>
        <w:tc>
          <w:tcPr>
            <w:tcW w:w="1376" w:type="dxa"/>
          </w:tcPr>
          <w:p>
            <w:pPr>
              <w:rPr>
                <w:rFonts w:hint="eastAsia" w:ascii="仿宋" w:hAnsi="仿宋" w:eastAsia="仿宋" w:cs="仿宋"/>
              </w:rPr>
            </w:pPr>
            <w:r>
              <w:rPr>
                <w:rFonts w:hint="eastAsia" w:ascii="仿宋" w:hAnsi="仿宋" w:eastAsia="仿宋" w:cs="仿宋"/>
              </w:rPr>
              <w:t>应用服务器</w:t>
            </w:r>
          </w:p>
        </w:tc>
        <w:tc>
          <w:tcPr>
            <w:tcW w:w="663" w:type="dxa"/>
          </w:tcPr>
          <w:p>
            <w:pPr>
              <w:rPr>
                <w:rFonts w:hint="eastAsia" w:ascii="仿宋" w:hAnsi="仿宋" w:eastAsia="仿宋" w:cs="仿宋"/>
              </w:rPr>
            </w:pPr>
            <w:r>
              <w:rPr>
                <w:rFonts w:hint="eastAsia" w:ascii="仿宋" w:hAnsi="仿宋" w:eastAsia="仿宋" w:cs="仿宋"/>
              </w:rPr>
              <w:t>4</w:t>
            </w:r>
          </w:p>
        </w:tc>
        <w:tc>
          <w:tcPr>
            <w:tcW w:w="4623" w:type="dxa"/>
          </w:tcPr>
          <w:p>
            <w:pPr>
              <w:rPr>
                <w:rFonts w:hint="eastAsia" w:ascii="仿宋" w:hAnsi="仿宋" w:eastAsia="仿宋" w:cs="仿宋"/>
              </w:rPr>
            </w:pPr>
            <w:r>
              <w:rPr>
                <w:rFonts w:hint="eastAsia" w:ascii="仿宋" w:hAnsi="仿宋" w:eastAsia="仿宋" w:cs="仿宋"/>
              </w:rPr>
              <w:t>CPU：16核以上</w:t>
            </w:r>
          </w:p>
          <w:p>
            <w:pPr>
              <w:rPr>
                <w:rFonts w:hint="eastAsia" w:ascii="仿宋" w:hAnsi="仿宋" w:eastAsia="仿宋" w:cs="仿宋"/>
              </w:rPr>
            </w:pPr>
            <w:r>
              <w:rPr>
                <w:rFonts w:hint="eastAsia" w:ascii="仿宋" w:hAnsi="仿宋" w:eastAsia="仿宋" w:cs="仿宋"/>
              </w:rPr>
              <w:t>内存：64G以上</w:t>
            </w:r>
          </w:p>
          <w:p>
            <w:pPr>
              <w:rPr>
                <w:rFonts w:hint="eastAsia" w:ascii="仿宋" w:hAnsi="仿宋" w:eastAsia="仿宋" w:cs="仿宋"/>
              </w:rPr>
            </w:pPr>
            <w:r>
              <w:rPr>
                <w:rFonts w:hint="eastAsia" w:ascii="仿宋" w:hAnsi="仿宋" w:eastAsia="仿宋" w:cs="仿宋"/>
              </w:rPr>
              <w:t>磁盘空间：500G以上</w:t>
            </w:r>
          </w:p>
        </w:tc>
        <w:tc>
          <w:tcPr>
            <w:tcW w:w="1134" w:type="dxa"/>
          </w:tcPr>
          <w:p>
            <w:pPr>
              <w:rPr>
                <w:rFonts w:hint="eastAsia" w:ascii="仿宋" w:hAnsi="仿宋" w:eastAsia="仿宋" w:cs="仿宋"/>
              </w:rPr>
            </w:pPr>
            <w:r>
              <w:rPr>
                <w:rFonts w:hint="eastAsia" w:ascii="仿宋" w:hAnsi="仿宋" w:eastAsia="仿宋" w:cs="仿宋"/>
              </w:rPr>
              <w:t>虚拟化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hint="eastAsia" w:ascii="仿宋" w:hAnsi="仿宋" w:eastAsia="仿宋" w:cs="仿宋"/>
              </w:rPr>
            </w:pPr>
            <w:r>
              <w:rPr>
                <w:rFonts w:hint="eastAsia" w:ascii="仿宋" w:hAnsi="仿宋" w:eastAsia="仿宋" w:cs="仿宋"/>
              </w:rPr>
              <w:t>2</w:t>
            </w:r>
          </w:p>
        </w:tc>
        <w:tc>
          <w:tcPr>
            <w:tcW w:w="1376" w:type="dxa"/>
          </w:tcPr>
          <w:p>
            <w:pPr>
              <w:rPr>
                <w:rFonts w:hint="eastAsia" w:ascii="仿宋" w:hAnsi="仿宋" w:eastAsia="仿宋" w:cs="仿宋"/>
              </w:rPr>
            </w:pPr>
            <w:r>
              <w:rPr>
                <w:rFonts w:hint="eastAsia" w:ascii="仿宋" w:hAnsi="仿宋" w:eastAsia="仿宋" w:cs="仿宋"/>
              </w:rPr>
              <w:t>生产数据库服务器</w:t>
            </w:r>
          </w:p>
        </w:tc>
        <w:tc>
          <w:tcPr>
            <w:tcW w:w="663" w:type="dxa"/>
          </w:tcPr>
          <w:p>
            <w:pPr>
              <w:rPr>
                <w:rFonts w:hint="eastAsia" w:ascii="仿宋" w:hAnsi="仿宋" w:eastAsia="仿宋" w:cs="仿宋"/>
              </w:rPr>
            </w:pPr>
            <w:r>
              <w:rPr>
                <w:rFonts w:hint="eastAsia" w:ascii="仿宋" w:hAnsi="仿宋" w:eastAsia="仿宋" w:cs="仿宋"/>
              </w:rPr>
              <w:t>2</w:t>
            </w:r>
          </w:p>
        </w:tc>
        <w:tc>
          <w:tcPr>
            <w:tcW w:w="4623" w:type="dxa"/>
          </w:tcPr>
          <w:p>
            <w:pPr>
              <w:rPr>
                <w:rFonts w:hint="eastAsia" w:ascii="仿宋" w:hAnsi="仿宋" w:eastAsia="仿宋" w:cs="仿宋"/>
              </w:rPr>
            </w:pPr>
            <w:r>
              <w:rPr>
                <w:rFonts w:hint="eastAsia" w:ascii="仿宋" w:hAnsi="仿宋" w:eastAsia="仿宋" w:cs="仿宋"/>
              </w:rPr>
              <w:t>CPU：32核以上</w:t>
            </w:r>
          </w:p>
          <w:p>
            <w:pPr>
              <w:rPr>
                <w:rFonts w:hint="eastAsia" w:ascii="仿宋" w:hAnsi="仿宋" w:eastAsia="仿宋" w:cs="仿宋"/>
              </w:rPr>
            </w:pPr>
            <w:r>
              <w:rPr>
                <w:rFonts w:hint="eastAsia" w:ascii="仿宋" w:hAnsi="仿宋" w:eastAsia="仿宋" w:cs="仿宋"/>
              </w:rPr>
              <w:t>内存：128G以上</w:t>
            </w:r>
          </w:p>
          <w:p>
            <w:pPr>
              <w:rPr>
                <w:rFonts w:hint="eastAsia" w:ascii="仿宋" w:hAnsi="仿宋" w:eastAsia="仿宋" w:cs="仿宋"/>
              </w:rPr>
            </w:pPr>
            <w:r>
              <w:rPr>
                <w:rFonts w:hint="eastAsia" w:ascii="仿宋" w:hAnsi="仿宋" w:eastAsia="仿宋" w:cs="仿宋"/>
              </w:rPr>
              <w:t>存储空间：5T（SAS盘或SSD）</w:t>
            </w:r>
          </w:p>
        </w:tc>
        <w:tc>
          <w:tcPr>
            <w:tcW w:w="1134" w:type="dxa"/>
          </w:tcPr>
          <w:p>
            <w:pPr>
              <w:rPr>
                <w:rFonts w:hint="eastAsia" w:ascii="仿宋" w:hAnsi="仿宋" w:eastAsia="仿宋" w:cs="仿宋"/>
              </w:rPr>
            </w:pPr>
            <w:r>
              <w:rPr>
                <w:rFonts w:hint="eastAsia" w:ascii="仿宋" w:hAnsi="仿宋" w:eastAsia="仿宋" w:cs="仿宋"/>
              </w:rPr>
              <w:t>物理机、独立存储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hint="eastAsia" w:ascii="仿宋" w:hAnsi="仿宋" w:eastAsia="仿宋" w:cs="仿宋"/>
              </w:rPr>
            </w:pPr>
            <w:r>
              <w:rPr>
                <w:rFonts w:hint="eastAsia" w:ascii="仿宋" w:hAnsi="仿宋" w:eastAsia="仿宋" w:cs="仿宋"/>
              </w:rPr>
              <w:t>3</w:t>
            </w:r>
          </w:p>
        </w:tc>
        <w:tc>
          <w:tcPr>
            <w:tcW w:w="1376" w:type="dxa"/>
          </w:tcPr>
          <w:p>
            <w:pPr>
              <w:rPr>
                <w:rFonts w:hint="eastAsia" w:ascii="仿宋" w:hAnsi="仿宋" w:eastAsia="仿宋" w:cs="仿宋"/>
              </w:rPr>
            </w:pPr>
            <w:r>
              <w:rPr>
                <w:rFonts w:hint="eastAsia" w:ascii="仿宋" w:hAnsi="仿宋" w:eastAsia="仿宋" w:cs="仿宋"/>
              </w:rPr>
              <w:t>备份服务器</w:t>
            </w:r>
          </w:p>
        </w:tc>
        <w:tc>
          <w:tcPr>
            <w:tcW w:w="663" w:type="dxa"/>
          </w:tcPr>
          <w:p>
            <w:pPr>
              <w:rPr>
                <w:rFonts w:hint="eastAsia" w:ascii="仿宋" w:hAnsi="仿宋" w:eastAsia="仿宋" w:cs="仿宋"/>
              </w:rPr>
            </w:pPr>
            <w:r>
              <w:rPr>
                <w:rFonts w:hint="eastAsia" w:ascii="仿宋" w:hAnsi="仿宋" w:eastAsia="仿宋" w:cs="仿宋"/>
              </w:rPr>
              <w:t>1</w:t>
            </w:r>
          </w:p>
        </w:tc>
        <w:tc>
          <w:tcPr>
            <w:tcW w:w="4623" w:type="dxa"/>
          </w:tcPr>
          <w:p>
            <w:pPr>
              <w:rPr>
                <w:rFonts w:hint="eastAsia" w:ascii="仿宋" w:hAnsi="仿宋" w:eastAsia="仿宋" w:cs="仿宋"/>
              </w:rPr>
            </w:pPr>
            <w:r>
              <w:rPr>
                <w:rFonts w:hint="eastAsia" w:ascii="仿宋" w:hAnsi="仿宋" w:eastAsia="仿宋" w:cs="仿宋"/>
              </w:rPr>
              <w:t>CPU：32核以上</w:t>
            </w:r>
          </w:p>
          <w:p>
            <w:pPr>
              <w:rPr>
                <w:rFonts w:hint="eastAsia" w:ascii="仿宋" w:hAnsi="仿宋" w:eastAsia="仿宋" w:cs="仿宋"/>
              </w:rPr>
            </w:pPr>
            <w:r>
              <w:rPr>
                <w:rFonts w:hint="eastAsia" w:ascii="仿宋" w:hAnsi="仿宋" w:eastAsia="仿宋" w:cs="仿宋"/>
              </w:rPr>
              <w:t>内存：128G以上</w:t>
            </w:r>
          </w:p>
          <w:p>
            <w:pPr>
              <w:rPr>
                <w:rFonts w:hint="eastAsia" w:ascii="仿宋" w:hAnsi="仿宋" w:eastAsia="仿宋" w:cs="仿宋"/>
              </w:rPr>
            </w:pPr>
            <w:r>
              <w:rPr>
                <w:rFonts w:hint="eastAsia" w:ascii="仿宋" w:hAnsi="仿宋" w:eastAsia="仿宋" w:cs="仿宋"/>
              </w:rPr>
              <w:t>存储空间：5T（SAS盘或SSD）</w:t>
            </w:r>
          </w:p>
        </w:tc>
        <w:tc>
          <w:tcPr>
            <w:tcW w:w="1134" w:type="dxa"/>
          </w:tcPr>
          <w:p>
            <w:pPr>
              <w:rPr>
                <w:rFonts w:hint="eastAsia" w:ascii="仿宋" w:hAnsi="仿宋" w:eastAsia="仿宋" w:cs="仿宋"/>
              </w:rPr>
            </w:pPr>
            <w:r>
              <w:rPr>
                <w:rFonts w:hint="eastAsia" w:ascii="仿宋" w:hAnsi="仿宋" w:eastAsia="仿宋" w:cs="仿宋"/>
              </w:rPr>
              <w:t>物理机、独立存储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rPr>
                <w:rFonts w:hint="eastAsia" w:ascii="仿宋" w:hAnsi="仿宋" w:eastAsia="仿宋" w:cs="仿宋"/>
              </w:rPr>
            </w:pPr>
            <w:r>
              <w:rPr>
                <w:rFonts w:hint="eastAsia" w:ascii="仿宋" w:hAnsi="仿宋" w:eastAsia="仿宋" w:cs="仿宋"/>
              </w:rPr>
              <w:t>4</w:t>
            </w:r>
          </w:p>
        </w:tc>
        <w:tc>
          <w:tcPr>
            <w:tcW w:w="1376" w:type="dxa"/>
          </w:tcPr>
          <w:p>
            <w:pPr>
              <w:rPr>
                <w:rFonts w:hint="eastAsia" w:ascii="仿宋" w:hAnsi="仿宋" w:eastAsia="仿宋" w:cs="仿宋"/>
              </w:rPr>
            </w:pPr>
            <w:r>
              <w:rPr>
                <w:rFonts w:hint="eastAsia" w:ascii="仿宋" w:hAnsi="仿宋" w:eastAsia="仿宋" w:cs="仿宋"/>
              </w:rPr>
              <w:t>负载均衡</w:t>
            </w:r>
          </w:p>
        </w:tc>
        <w:tc>
          <w:tcPr>
            <w:tcW w:w="663" w:type="dxa"/>
          </w:tcPr>
          <w:p>
            <w:pPr>
              <w:rPr>
                <w:rFonts w:hint="eastAsia" w:ascii="仿宋" w:hAnsi="仿宋" w:eastAsia="仿宋" w:cs="仿宋"/>
              </w:rPr>
            </w:pPr>
            <w:r>
              <w:rPr>
                <w:rFonts w:hint="eastAsia" w:ascii="仿宋" w:hAnsi="仿宋" w:eastAsia="仿宋" w:cs="仿宋"/>
              </w:rPr>
              <w:t>2</w:t>
            </w:r>
          </w:p>
        </w:tc>
        <w:tc>
          <w:tcPr>
            <w:tcW w:w="4623" w:type="dxa"/>
          </w:tcPr>
          <w:p>
            <w:pPr>
              <w:rPr>
                <w:rFonts w:hint="eastAsia" w:ascii="仿宋" w:hAnsi="仿宋" w:eastAsia="仿宋" w:cs="仿宋"/>
              </w:rPr>
            </w:pPr>
            <w:r>
              <w:rPr>
                <w:rFonts w:hint="eastAsia" w:ascii="仿宋" w:hAnsi="仿宋" w:eastAsia="仿宋" w:cs="仿宋"/>
              </w:rPr>
              <w:t>采用独立的专用硬件安全应用交付设备；1U设备配置不低于4核系列处理器，支持16万兆的光口扩展。</w:t>
            </w:r>
          </w:p>
        </w:tc>
        <w:tc>
          <w:tcPr>
            <w:tcW w:w="1134" w:type="dxa"/>
          </w:tcPr>
          <w:p>
            <w:pPr>
              <w:rPr>
                <w:rFonts w:hint="eastAsia" w:ascii="仿宋" w:hAnsi="仿宋" w:eastAsia="仿宋" w:cs="仿宋"/>
              </w:rPr>
            </w:pPr>
          </w:p>
        </w:tc>
      </w:tr>
    </w:tbl>
    <w:p/>
    <w:p>
      <w:pPr>
        <w:pStyle w:val="4"/>
        <w:spacing w:before="0" w:after="0" w:line="360" w:lineRule="auto"/>
        <w:rPr>
          <w:rFonts w:hint="eastAsia" w:ascii="黑体" w:hAnsi="黑体" w:eastAsia="黑体" w:cs="黑体"/>
          <w:b w:val="0"/>
          <w:bCs w:val="0"/>
          <w:sz w:val="30"/>
          <w:szCs w:val="30"/>
        </w:rPr>
      </w:pPr>
      <w:r>
        <w:rPr>
          <w:rFonts w:hint="eastAsia" w:ascii="黑体" w:hAnsi="黑体" w:eastAsia="黑体" w:cs="黑体"/>
          <w:b w:val="0"/>
          <w:bCs w:val="0"/>
          <w:sz w:val="30"/>
          <w:szCs w:val="30"/>
        </w:rPr>
        <w:t>移动手持终端PDA</w:t>
      </w:r>
    </w:p>
    <w:p>
      <w:pPr>
        <w:pStyle w:val="5"/>
        <w:numPr>
          <w:numId w:val="0"/>
        </w:numPr>
        <w:spacing w:before="0" w:after="0" w:line="360" w:lineRule="auto"/>
        <w:ind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采购需求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设备是“移动护理”软件的支撑硬件。“移动护理”软件功能概述：通过手持终端设备，实现临床护理工作的移动化，实现病人身份条码核对、护理数据的准确采集，保证病人身份的正确性和医疗操作的准确性，减少临床医疗差错，提高病人就医的安全性。</w:t>
      </w:r>
    </w:p>
    <w:p>
      <w:pPr>
        <w:ind w:firstLine="420"/>
        <w:rPr>
          <w:rFonts w:hint="eastAsia" w:ascii="仿宋" w:hAnsi="仿宋" w:eastAsia="仿宋" w:cs="仿宋"/>
          <w:sz w:val="32"/>
          <w:szCs w:val="32"/>
        </w:rPr>
      </w:pPr>
      <w:r>
        <w:rPr>
          <w:rFonts w:hint="eastAsia" w:ascii="仿宋" w:hAnsi="仿宋" w:eastAsia="仿宋" w:cs="仿宋"/>
          <w:sz w:val="32"/>
          <w:szCs w:val="32"/>
        </w:rPr>
        <w:t>设备数量：350。</w:t>
      </w:r>
    </w:p>
    <w:p>
      <w:pPr>
        <w:pStyle w:val="5"/>
        <w:numPr>
          <w:numId w:val="0"/>
        </w:numPr>
        <w:spacing w:before="0" w:after="0" w:line="360" w:lineRule="auto"/>
        <w:ind w:leftChars="0" w:firstLine="640" w:firstLineChars="200"/>
        <w:rPr>
          <w:rFonts w:ascii="微软雅黑" w:hAnsi="微软雅黑" w:eastAsia="微软雅黑"/>
        </w:rPr>
      </w:pPr>
      <w:r>
        <w:rPr>
          <w:rFonts w:hint="eastAsia" w:ascii="仿宋" w:hAnsi="仿宋" w:eastAsia="仿宋" w:cs="仿宋"/>
          <w:b w:val="0"/>
          <w:bCs w:val="0"/>
          <w:kern w:val="2"/>
          <w:sz w:val="32"/>
          <w:szCs w:val="32"/>
          <w:lang w:val="en-US" w:eastAsia="zh-CN" w:bidi="ar-SA"/>
        </w:rPr>
        <w:t>详细要求</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68"/>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b/>
              </w:rPr>
            </w:pPr>
            <w:r>
              <w:rPr>
                <w:rFonts w:hint="eastAsia" w:ascii="仿宋" w:hAnsi="仿宋" w:eastAsia="仿宋" w:cs="仿宋"/>
                <w:b/>
              </w:rPr>
              <w:t>编号</w:t>
            </w:r>
          </w:p>
        </w:tc>
        <w:tc>
          <w:tcPr>
            <w:tcW w:w="2268" w:type="dxa"/>
          </w:tcPr>
          <w:p>
            <w:pPr>
              <w:rPr>
                <w:rFonts w:hint="eastAsia" w:ascii="仿宋" w:hAnsi="仿宋" w:eastAsia="仿宋" w:cs="仿宋"/>
                <w:b/>
              </w:rPr>
            </w:pPr>
            <w:r>
              <w:rPr>
                <w:rFonts w:hint="eastAsia" w:ascii="仿宋" w:hAnsi="仿宋" w:eastAsia="仿宋" w:cs="仿宋"/>
                <w:b/>
              </w:rPr>
              <w:t>项目</w:t>
            </w:r>
          </w:p>
        </w:tc>
        <w:tc>
          <w:tcPr>
            <w:tcW w:w="4473" w:type="dxa"/>
          </w:tcPr>
          <w:p>
            <w:pPr>
              <w:rPr>
                <w:rFonts w:hint="eastAsia" w:ascii="仿宋" w:hAnsi="仿宋" w:eastAsia="仿宋" w:cs="仿宋"/>
                <w:b/>
              </w:rPr>
            </w:pPr>
            <w:r>
              <w:rPr>
                <w:rFonts w:hint="eastAsia" w:ascii="仿宋" w:hAnsi="仿宋" w:eastAsia="仿宋" w:cs="仿宋"/>
                <w:b/>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1</w:t>
            </w:r>
          </w:p>
        </w:tc>
        <w:tc>
          <w:tcPr>
            <w:tcW w:w="2268" w:type="dxa"/>
          </w:tcPr>
          <w:p>
            <w:pPr>
              <w:rPr>
                <w:rFonts w:hint="eastAsia" w:ascii="仿宋" w:hAnsi="仿宋" w:eastAsia="仿宋" w:cs="仿宋"/>
              </w:rPr>
            </w:pPr>
            <w:r>
              <w:rPr>
                <w:rFonts w:hint="eastAsia" w:ascii="仿宋" w:hAnsi="仿宋" w:eastAsia="仿宋" w:cs="仿宋"/>
              </w:rPr>
              <w:t>处理器</w:t>
            </w:r>
          </w:p>
        </w:tc>
        <w:tc>
          <w:tcPr>
            <w:tcW w:w="4473" w:type="dxa"/>
          </w:tcPr>
          <w:p>
            <w:pPr>
              <w:rPr>
                <w:rFonts w:hint="eastAsia" w:ascii="仿宋" w:hAnsi="仿宋" w:eastAsia="仿宋" w:cs="仿宋"/>
              </w:rPr>
            </w:pPr>
            <w:r>
              <w:rPr>
                <w:rFonts w:hint="eastAsia" w:ascii="仿宋" w:hAnsi="仿宋" w:eastAsia="仿宋" w:cs="仿宋"/>
              </w:rPr>
              <w:t>八核处理器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2</w:t>
            </w:r>
          </w:p>
        </w:tc>
        <w:tc>
          <w:tcPr>
            <w:tcW w:w="2268" w:type="dxa"/>
          </w:tcPr>
          <w:p>
            <w:pPr>
              <w:rPr>
                <w:rFonts w:hint="eastAsia" w:ascii="仿宋" w:hAnsi="仿宋" w:eastAsia="仿宋" w:cs="仿宋"/>
              </w:rPr>
            </w:pPr>
            <w:r>
              <w:rPr>
                <w:rFonts w:hint="eastAsia" w:ascii="仿宋" w:hAnsi="仿宋" w:eastAsia="仿宋" w:cs="仿宋"/>
              </w:rPr>
              <w:t>操作系统</w:t>
            </w:r>
          </w:p>
        </w:tc>
        <w:tc>
          <w:tcPr>
            <w:tcW w:w="4473" w:type="dxa"/>
          </w:tcPr>
          <w:p>
            <w:pPr>
              <w:rPr>
                <w:rFonts w:hint="eastAsia" w:ascii="仿宋" w:hAnsi="仿宋" w:eastAsia="仿宋" w:cs="仿宋"/>
              </w:rPr>
            </w:pPr>
            <w:r>
              <w:rPr>
                <w:rFonts w:hint="eastAsia" w:ascii="仿宋" w:hAnsi="仿宋" w:eastAsia="仿宋" w:cs="仿宋"/>
              </w:rPr>
              <w:t>Android 10.0及以上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3</w:t>
            </w:r>
          </w:p>
        </w:tc>
        <w:tc>
          <w:tcPr>
            <w:tcW w:w="2268" w:type="dxa"/>
          </w:tcPr>
          <w:p>
            <w:pPr>
              <w:rPr>
                <w:rFonts w:hint="eastAsia" w:ascii="仿宋" w:hAnsi="仿宋" w:eastAsia="仿宋" w:cs="仿宋"/>
              </w:rPr>
            </w:pPr>
            <w:r>
              <w:rPr>
                <w:rFonts w:hint="eastAsia" w:ascii="仿宋" w:hAnsi="仿宋" w:eastAsia="仿宋" w:cs="仿宋"/>
              </w:rPr>
              <w:t>显示屏幕</w:t>
            </w:r>
          </w:p>
        </w:tc>
        <w:tc>
          <w:tcPr>
            <w:tcW w:w="4473" w:type="dxa"/>
          </w:tcPr>
          <w:p>
            <w:pPr>
              <w:rPr>
                <w:rFonts w:hint="eastAsia" w:ascii="仿宋" w:hAnsi="仿宋" w:eastAsia="仿宋" w:cs="仿宋"/>
              </w:rPr>
            </w:pPr>
            <w:r>
              <w:rPr>
                <w:rFonts w:hint="eastAsia" w:ascii="仿宋" w:hAnsi="仿宋" w:eastAsia="仿宋" w:cs="仿宋"/>
              </w:rPr>
              <w:t>≥5.7英寸FHD显示屏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4</w:t>
            </w:r>
          </w:p>
        </w:tc>
        <w:tc>
          <w:tcPr>
            <w:tcW w:w="2268" w:type="dxa"/>
          </w:tcPr>
          <w:p>
            <w:pPr>
              <w:rPr>
                <w:rFonts w:hint="eastAsia" w:ascii="仿宋" w:hAnsi="仿宋" w:eastAsia="仿宋" w:cs="仿宋"/>
              </w:rPr>
            </w:pPr>
            <w:r>
              <w:rPr>
                <w:rFonts w:hint="eastAsia" w:ascii="仿宋" w:hAnsi="仿宋" w:eastAsia="仿宋" w:cs="仿宋"/>
              </w:rPr>
              <w:t>分辨率</w:t>
            </w:r>
          </w:p>
        </w:tc>
        <w:tc>
          <w:tcPr>
            <w:tcW w:w="4473" w:type="dxa"/>
          </w:tcPr>
          <w:p>
            <w:pPr>
              <w:rPr>
                <w:rFonts w:hint="eastAsia" w:ascii="仿宋" w:hAnsi="仿宋" w:eastAsia="仿宋" w:cs="仿宋"/>
              </w:rPr>
            </w:pPr>
            <w:r>
              <w:rPr>
                <w:rFonts w:hint="eastAsia" w:ascii="仿宋" w:hAnsi="仿宋" w:eastAsia="仿宋" w:cs="仿宋"/>
              </w:rPr>
              <w:t>≥1440(W)×720(L)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5</w:t>
            </w:r>
          </w:p>
        </w:tc>
        <w:tc>
          <w:tcPr>
            <w:tcW w:w="2268" w:type="dxa"/>
          </w:tcPr>
          <w:p>
            <w:pPr>
              <w:rPr>
                <w:rFonts w:hint="eastAsia" w:ascii="仿宋" w:hAnsi="仿宋" w:eastAsia="仿宋" w:cs="仿宋"/>
              </w:rPr>
            </w:pPr>
            <w:r>
              <w:rPr>
                <w:rFonts w:hint="eastAsia" w:ascii="仿宋" w:hAnsi="仿宋" w:eastAsia="仿宋" w:cs="仿宋"/>
              </w:rPr>
              <w:t>电池</w:t>
            </w:r>
          </w:p>
        </w:tc>
        <w:tc>
          <w:tcPr>
            <w:tcW w:w="4473" w:type="dxa"/>
          </w:tcPr>
          <w:p>
            <w:pPr>
              <w:rPr>
                <w:rFonts w:hint="eastAsia" w:ascii="仿宋" w:hAnsi="仿宋" w:eastAsia="仿宋" w:cs="仿宋"/>
              </w:rPr>
            </w:pPr>
            <w:r>
              <w:rPr>
                <w:rFonts w:hint="eastAsia" w:ascii="仿宋" w:hAnsi="仿宋" w:eastAsia="仿宋" w:cs="仿宋"/>
              </w:rPr>
              <w:t>≥5000mAh锂离子充电电池；电池不可拆卸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6</w:t>
            </w:r>
          </w:p>
        </w:tc>
        <w:tc>
          <w:tcPr>
            <w:tcW w:w="2268" w:type="dxa"/>
          </w:tcPr>
          <w:p>
            <w:pPr>
              <w:rPr>
                <w:rFonts w:hint="eastAsia" w:ascii="仿宋" w:hAnsi="仿宋" w:eastAsia="仿宋" w:cs="仿宋"/>
              </w:rPr>
            </w:pPr>
            <w:r>
              <w:rPr>
                <w:rFonts w:hint="eastAsia" w:ascii="仿宋" w:hAnsi="仿宋" w:eastAsia="仿宋" w:cs="仿宋"/>
              </w:rPr>
              <w:t>防水防尘工业等级</w:t>
            </w:r>
          </w:p>
        </w:tc>
        <w:tc>
          <w:tcPr>
            <w:tcW w:w="4473" w:type="dxa"/>
          </w:tcPr>
          <w:p>
            <w:pPr>
              <w:rPr>
                <w:rFonts w:hint="eastAsia" w:ascii="仿宋" w:hAnsi="仿宋" w:eastAsia="仿宋" w:cs="仿宋"/>
              </w:rPr>
            </w:pPr>
            <w:r>
              <w:rPr>
                <w:rFonts w:hint="eastAsia" w:ascii="仿宋" w:hAnsi="仿宋" w:eastAsia="仿宋" w:cs="仿宋"/>
              </w:rPr>
              <w:t>≥IP67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7</w:t>
            </w:r>
          </w:p>
        </w:tc>
        <w:tc>
          <w:tcPr>
            <w:tcW w:w="2268" w:type="dxa"/>
          </w:tcPr>
          <w:p>
            <w:pPr>
              <w:rPr>
                <w:rFonts w:hint="eastAsia" w:ascii="仿宋" w:hAnsi="仿宋" w:eastAsia="仿宋" w:cs="仿宋"/>
              </w:rPr>
            </w:pPr>
            <w:r>
              <w:rPr>
                <w:rFonts w:hint="eastAsia" w:ascii="仿宋" w:hAnsi="仿宋" w:eastAsia="仿宋" w:cs="仿宋"/>
              </w:rPr>
              <w:t>跌落测试</w:t>
            </w:r>
          </w:p>
        </w:tc>
        <w:tc>
          <w:tcPr>
            <w:tcW w:w="4473" w:type="dxa"/>
          </w:tcPr>
          <w:p>
            <w:pPr>
              <w:rPr>
                <w:rFonts w:hint="eastAsia" w:ascii="仿宋" w:hAnsi="仿宋" w:eastAsia="仿宋" w:cs="仿宋"/>
              </w:rPr>
            </w:pPr>
            <w:r>
              <w:rPr>
                <w:rFonts w:hint="eastAsia" w:ascii="仿宋" w:hAnsi="仿宋" w:eastAsia="仿宋" w:cs="仿宋"/>
              </w:rPr>
              <w:t>能经受多次从1.5米高度坠落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8</w:t>
            </w:r>
          </w:p>
        </w:tc>
        <w:tc>
          <w:tcPr>
            <w:tcW w:w="2268" w:type="dxa"/>
          </w:tcPr>
          <w:p>
            <w:pPr>
              <w:rPr>
                <w:rFonts w:hint="eastAsia" w:ascii="仿宋" w:hAnsi="仿宋" w:eastAsia="仿宋" w:cs="仿宋"/>
              </w:rPr>
            </w:pPr>
            <w:r>
              <w:rPr>
                <w:rFonts w:hint="eastAsia" w:ascii="仿宋" w:hAnsi="仿宋" w:eastAsia="仿宋" w:cs="仿宋"/>
              </w:rPr>
              <w:t>蓝牙</w:t>
            </w:r>
          </w:p>
        </w:tc>
        <w:tc>
          <w:tcPr>
            <w:tcW w:w="4473" w:type="dxa"/>
          </w:tcPr>
          <w:p>
            <w:pPr>
              <w:rPr>
                <w:rFonts w:hint="eastAsia" w:ascii="仿宋" w:hAnsi="仿宋" w:eastAsia="仿宋" w:cs="仿宋"/>
              </w:rPr>
            </w:pPr>
            <w:r>
              <w:rPr>
                <w:rFonts w:hint="eastAsia" w:ascii="仿宋" w:hAnsi="仿宋" w:eastAsia="仿宋" w:cs="仿宋"/>
              </w:rPr>
              <w:t>采用Bluetooth5.0技术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9</w:t>
            </w:r>
          </w:p>
        </w:tc>
        <w:tc>
          <w:tcPr>
            <w:tcW w:w="2268" w:type="dxa"/>
          </w:tcPr>
          <w:p>
            <w:pPr>
              <w:rPr>
                <w:rFonts w:hint="eastAsia" w:ascii="仿宋" w:hAnsi="仿宋" w:eastAsia="仿宋" w:cs="仿宋"/>
              </w:rPr>
            </w:pPr>
            <w:r>
              <w:rPr>
                <w:rFonts w:hint="eastAsia" w:ascii="仿宋" w:hAnsi="仿宋" w:eastAsia="仿宋" w:cs="仿宋"/>
              </w:rPr>
              <w:t>RAM</w:t>
            </w:r>
          </w:p>
        </w:tc>
        <w:tc>
          <w:tcPr>
            <w:tcW w:w="4473" w:type="dxa"/>
          </w:tcPr>
          <w:p>
            <w:pPr>
              <w:rPr>
                <w:rFonts w:hint="eastAsia" w:ascii="仿宋" w:hAnsi="仿宋" w:eastAsia="仿宋" w:cs="仿宋"/>
              </w:rPr>
            </w:pPr>
            <w:r>
              <w:rPr>
                <w:rFonts w:hint="eastAsia" w:ascii="仿宋" w:hAnsi="仿宋" w:eastAsia="仿宋" w:cs="仿宋"/>
              </w:rPr>
              <w:t>≥3GB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10</w:t>
            </w:r>
          </w:p>
        </w:tc>
        <w:tc>
          <w:tcPr>
            <w:tcW w:w="2268" w:type="dxa"/>
          </w:tcPr>
          <w:p>
            <w:pPr>
              <w:rPr>
                <w:rFonts w:hint="eastAsia" w:ascii="仿宋" w:hAnsi="仿宋" w:eastAsia="仿宋" w:cs="仿宋"/>
              </w:rPr>
            </w:pPr>
            <w:r>
              <w:rPr>
                <w:rFonts w:hint="eastAsia" w:ascii="仿宋" w:hAnsi="仿宋" w:eastAsia="仿宋" w:cs="仿宋"/>
              </w:rPr>
              <w:t>ROM</w:t>
            </w:r>
          </w:p>
        </w:tc>
        <w:tc>
          <w:tcPr>
            <w:tcW w:w="4473" w:type="dxa"/>
          </w:tcPr>
          <w:p>
            <w:pPr>
              <w:rPr>
                <w:rFonts w:hint="eastAsia" w:ascii="仿宋" w:hAnsi="仿宋" w:eastAsia="仿宋" w:cs="仿宋"/>
              </w:rPr>
            </w:pPr>
            <w:r>
              <w:rPr>
                <w:rFonts w:hint="eastAsia" w:ascii="仿宋" w:hAnsi="仿宋" w:eastAsia="仿宋" w:cs="仿宋"/>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11</w:t>
            </w:r>
          </w:p>
        </w:tc>
        <w:tc>
          <w:tcPr>
            <w:tcW w:w="2268" w:type="dxa"/>
          </w:tcPr>
          <w:p>
            <w:pPr>
              <w:rPr>
                <w:rFonts w:hint="eastAsia" w:ascii="仿宋" w:hAnsi="仿宋" w:eastAsia="仿宋" w:cs="仿宋"/>
              </w:rPr>
            </w:pPr>
            <w:r>
              <w:rPr>
                <w:rFonts w:hint="eastAsia" w:ascii="仿宋" w:hAnsi="仿宋" w:eastAsia="仿宋" w:cs="仿宋"/>
              </w:rPr>
              <w:t>WIFI传输</w:t>
            </w:r>
          </w:p>
        </w:tc>
        <w:tc>
          <w:tcPr>
            <w:tcW w:w="4473" w:type="dxa"/>
          </w:tcPr>
          <w:p>
            <w:pPr>
              <w:rPr>
                <w:rFonts w:hint="eastAsia" w:ascii="仿宋" w:hAnsi="仿宋" w:eastAsia="仿宋" w:cs="仿宋"/>
              </w:rPr>
            </w:pPr>
            <w:r>
              <w:rPr>
                <w:rFonts w:hint="eastAsia" w:ascii="仿宋" w:hAnsi="仿宋" w:eastAsia="仿宋" w:cs="仿宋"/>
              </w:rPr>
              <w:t>支持2.4G和5G双频通信</w:t>
            </w:r>
          </w:p>
        </w:tc>
      </w:tr>
    </w:tbl>
    <w:p/>
    <w:p>
      <w:pPr>
        <w:pStyle w:val="4"/>
        <w:spacing w:before="0" w:after="0" w:line="360" w:lineRule="auto"/>
        <w:rPr>
          <w:rFonts w:hint="eastAsia" w:ascii="黑体" w:hAnsi="黑体" w:eastAsia="黑体" w:cs="黑体"/>
          <w:sz w:val="30"/>
          <w:szCs w:val="30"/>
        </w:rPr>
      </w:pPr>
      <w:r>
        <w:rPr>
          <w:rFonts w:hint="eastAsia" w:ascii="黑体" w:hAnsi="黑体" w:eastAsia="黑体" w:cs="黑体"/>
          <w:sz w:val="30"/>
          <w:szCs w:val="30"/>
        </w:rPr>
        <w:t>平板电脑Pad</w:t>
      </w:r>
    </w:p>
    <w:p>
      <w:pPr>
        <w:pStyle w:val="5"/>
        <w:numPr>
          <w:numId w:val="0"/>
        </w:numPr>
        <w:spacing w:before="0" w:after="0" w:line="360" w:lineRule="auto"/>
        <w:ind w:leftChars="0" w:firstLine="321" w:firstLineChars="100"/>
        <w:rPr>
          <w:rFonts w:hint="eastAsia" w:ascii="仿宋" w:hAnsi="仿宋" w:eastAsia="仿宋" w:cs="仿宋"/>
          <w:sz w:val="32"/>
          <w:szCs w:val="32"/>
        </w:rPr>
      </w:pPr>
      <w:r>
        <w:rPr>
          <w:rFonts w:hint="eastAsia" w:ascii="仿宋" w:hAnsi="仿宋" w:eastAsia="仿宋" w:cs="仿宋"/>
          <w:sz w:val="32"/>
          <w:szCs w:val="32"/>
        </w:rPr>
        <w:t>采购需求</w:t>
      </w:r>
    </w:p>
    <w:p>
      <w:pPr>
        <w:ind w:firstLine="420"/>
        <w:rPr>
          <w:rFonts w:hint="eastAsia" w:ascii="仿宋" w:hAnsi="仿宋" w:eastAsia="仿宋" w:cs="仿宋"/>
          <w:sz w:val="32"/>
          <w:szCs w:val="32"/>
        </w:rPr>
      </w:pPr>
      <w:r>
        <w:rPr>
          <w:rFonts w:hint="eastAsia" w:ascii="仿宋" w:hAnsi="仿宋" w:eastAsia="仿宋" w:cs="仿宋"/>
          <w:sz w:val="32"/>
          <w:szCs w:val="32"/>
        </w:rPr>
        <w:t>此设备是“移动质控”软件的支撑硬件，用于护理质控人员巡查、记录、评价。需满足大屏幕、手触操作、拍照等功能。</w:t>
      </w:r>
    </w:p>
    <w:p>
      <w:pPr>
        <w:ind w:firstLine="420"/>
        <w:rPr>
          <w:rFonts w:hint="eastAsia" w:ascii="仿宋" w:hAnsi="仿宋" w:eastAsia="仿宋" w:cs="仿宋"/>
          <w:sz w:val="32"/>
          <w:szCs w:val="32"/>
        </w:rPr>
      </w:pPr>
      <w:r>
        <w:rPr>
          <w:rFonts w:hint="eastAsia" w:ascii="仿宋" w:hAnsi="仿宋" w:eastAsia="仿宋" w:cs="仿宋"/>
          <w:sz w:val="32"/>
          <w:szCs w:val="32"/>
        </w:rPr>
        <w:t>设备数量：70。</w:t>
      </w:r>
    </w:p>
    <w:p>
      <w:pPr>
        <w:pStyle w:val="5"/>
        <w:numPr>
          <w:numId w:val="0"/>
        </w:numPr>
        <w:spacing w:before="0" w:after="0" w:line="360" w:lineRule="auto"/>
        <w:ind w:firstLine="320" w:firstLineChars="1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详细要求</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68"/>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b/>
              </w:rPr>
            </w:pPr>
            <w:r>
              <w:rPr>
                <w:rFonts w:hint="eastAsia" w:ascii="仿宋" w:hAnsi="仿宋" w:eastAsia="仿宋" w:cs="仿宋"/>
                <w:b/>
              </w:rPr>
              <w:t>编号</w:t>
            </w:r>
          </w:p>
        </w:tc>
        <w:tc>
          <w:tcPr>
            <w:tcW w:w="2268" w:type="dxa"/>
          </w:tcPr>
          <w:p>
            <w:pPr>
              <w:rPr>
                <w:rFonts w:hint="eastAsia" w:ascii="仿宋" w:hAnsi="仿宋" w:eastAsia="仿宋" w:cs="仿宋"/>
                <w:b/>
              </w:rPr>
            </w:pPr>
            <w:r>
              <w:rPr>
                <w:rFonts w:hint="eastAsia" w:ascii="仿宋" w:hAnsi="仿宋" w:eastAsia="仿宋" w:cs="仿宋"/>
                <w:b/>
              </w:rPr>
              <w:t>项目</w:t>
            </w:r>
          </w:p>
        </w:tc>
        <w:tc>
          <w:tcPr>
            <w:tcW w:w="4473" w:type="dxa"/>
          </w:tcPr>
          <w:p>
            <w:pPr>
              <w:rPr>
                <w:rFonts w:hint="eastAsia" w:ascii="仿宋" w:hAnsi="仿宋" w:eastAsia="仿宋" w:cs="仿宋"/>
                <w:b/>
              </w:rPr>
            </w:pPr>
            <w:r>
              <w:rPr>
                <w:rFonts w:hint="eastAsia" w:ascii="仿宋" w:hAnsi="仿宋" w:eastAsia="仿宋" w:cs="仿宋"/>
                <w:b/>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1</w:t>
            </w:r>
          </w:p>
        </w:tc>
        <w:tc>
          <w:tcPr>
            <w:tcW w:w="2268" w:type="dxa"/>
          </w:tcPr>
          <w:p>
            <w:pPr>
              <w:rPr>
                <w:rFonts w:hint="eastAsia" w:ascii="仿宋" w:hAnsi="仿宋" w:eastAsia="仿宋" w:cs="仿宋"/>
              </w:rPr>
            </w:pPr>
            <w:r>
              <w:rPr>
                <w:rFonts w:hint="eastAsia" w:ascii="仿宋" w:hAnsi="仿宋" w:eastAsia="仿宋" w:cs="仿宋"/>
              </w:rPr>
              <w:t>处理器核心</w:t>
            </w:r>
          </w:p>
        </w:tc>
        <w:tc>
          <w:tcPr>
            <w:tcW w:w="4473" w:type="dxa"/>
          </w:tcPr>
          <w:p>
            <w:pPr>
              <w:rPr>
                <w:rFonts w:hint="eastAsia" w:ascii="仿宋" w:hAnsi="仿宋" w:eastAsia="仿宋" w:cs="仿宋"/>
              </w:rPr>
            </w:pPr>
            <w:r>
              <w:rPr>
                <w:rFonts w:hint="eastAsia" w:ascii="仿宋" w:hAnsi="仿宋" w:eastAsia="仿宋" w:cs="仿宋"/>
              </w:rPr>
              <w:t>八核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2</w:t>
            </w:r>
          </w:p>
        </w:tc>
        <w:tc>
          <w:tcPr>
            <w:tcW w:w="2268" w:type="dxa"/>
          </w:tcPr>
          <w:p>
            <w:pPr>
              <w:rPr>
                <w:rFonts w:hint="eastAsia" w:ascii="仿宋" w:hAnsi="仿宋" w:eastAsia="仿宋" w:cs="仿宋"/>
              </w:rPr>
            </w:pPr>
            <w:r>
              <w:rPr>
                <w:rFonts w:hint="eastAsia" w:ascii="仿宋" w:hAnsi="仿宋" w:eastAsia="仿宋" w:cs="仿宋"/>
              </w:rPr>
              <w:t>系统内存</w:t>
            </w:r>
          </w:p>
        </w:tc>
        <w:tc>
          <w:tcPr>
            <w:tcW w:w="4473" w:type="dxa"/>
          </w:tcPr>
          <w:p>
            <w:pPr>
              <w:rPr>
                <w:rFonts w:hint="eastAsia" w:ascii="仿宋" w:hAnsi="仿宋" w:eastAsia="仿宋" w:cs="仿宋"/>
              </w:rPr>
            </w:pPr>
            <w:r>
              <w:rPr>
                <w:rFonts w:hint="eastAsia" w:ascii="仿宋" w:hAnsi="仿宋" w:eastAsia="仿宋" w:cs="仿宋"/>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3</w:t>
            </w:r>
          </w:p>
        </w:tc>
        <w:tc>
          <w:tcPr>
            <w:tcW w:w="2268" w:type="dxa"/>
          </w:tcPr>
          <w:p>
            <w:pPr>
              <w:rPr>
                <w:rFonts w:hint="eastAsia" w:ascii="仿宋" w:hAnsi="仿宋" w:eastAsia="仿宋" w:cs="仿宋"/>
              </w:rPr>
            </w:pPr>
            <w:r>
              <w:rPr>
                <w:rFonts w:hint="eastAsia" w:ascii="仿宋" w:hAnsi="仿宋" w:eastAsia="仿宋" w:cs="仿宋"/>
              </w:rPr>
              <w:t>存储容量</w:t>
            </w:r>
          </w:p>
        </w:tc>
        <w:tc>
          <w:tcPr>
            <w:tcW w:w="4473" w:type="dxa"/>
          </w:tcPr>
          <w:p>
            <w:pPr>
              <w:rPr>
                <w:rFonts w:hint="eastAsia" w:ascii="仿宋" w:hAnsi="仿宋" w:eastAsia="仿宋" w:cs="仿宋"/>
              </w:rPr>
            </w:pPr>
            <w:r>
              <w:rPr>
                <w:rFonts w:hint="eastAsia" w:ascii="仿宋" w:hAnsi="仿宋" w:eastAsia="仿宋" w:cs="仿宋"/>
              </w:rPr>
              <w:t>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4</w:t>
            </w:r>
          </w:p>
        </w:tc>
        <w:tc>
          <w:tcPr>
            <w:tcW w:w="2268" w:type="dxa"/>
          </w:tcPr>
          <w:p>
            <w:pPr>
              <w:rPr>
                <w:rFonts w:hint="eastAsia" w:ascii="仿宋" w:hAnsi="仿宋" w:eastAsia="仿宋" w:cs="仿宋"/>
              </w:rPr>
            </w:pPr>
            <w:r>
              <w:rPr>
                <w:rFonts w:hint="eastAsia" w:ascii="仿宋" w:hAnsi="仿宋" w:eastAsia="仿宋" w:cs="仿宋"/>
              </w:rPr>
              <w:t>显卡芯片</w:t>
            </w:r>
          </w:p>
        </w:tc>
        <w:tc>
          <w:tcPr>
            <w:tcW w:w="4473" w:type="dxa"/>
          </w:tcPr>
          <w:p>
            <w:pPr>
              <w:rPr>
                <w:rFonts w:hint="eastAsia" w:ascii="仿宋" w:hAnsi="仿宋" w:eastAsia="仿宋" w:cs="仿宋"/>
              </w:rPr>
            </w:pPr>
            <w:r>
              <w:rPr>
                <w:rFonts w:hint="eastAsia" w:ascii="仿宋" w:hAnsi="仿宋" w:eastAsia="仿宋" w:cs="仿宋"/>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5</w:t>
            </w:r>
          </w:p>
        </w:tc>
        <w:tc>
          <w:tcPr>
            <w:tcW w:w="2268" w:type="dxa"/>
          </w:tcPr>
          <w:p>
            <w:pPr>
              <w:rPr>
                <w:rFonts w:hint="eastAsia" w:ascii="仿宋" w:hAnsi="仿宋" w:eastAsia="仿宋" w:cs="仿宋"/>
              </w:rPr>
            </w:pPr>
            <w:r>
              <w:rPr>
                <w:rFonts w:hint="eastAsia" w:ascii="仿宋" w:hAnsi="仿宋" w:eastAsia="仿宋" w:cs="仿宋"/>
              </w:rPr>
              <w:t>屏幕尺寸</w:t>
            </w:r>
          </w:p>
        </w:tc>
        <w:tc>
          <w:tcPr>
            <w:tcW w:w="4473" w:type="dxa"/>
          </w:tcPr>
          <w:p>
            <w:pPr>
              <w:rPr>
                <w:rFonts w:hint="eastAsia" w:ascii="仿宋" w:hAnsi="仿宋" w:eastAsia="仿宋" w:cs="仿宋"/>
              </w:rPr>
            </w:pPr>
            <w:r>
              <w:rPr>
                <w:rFonts w:hint="eastAsia" w:ascii="仿宋" w:hAnsi="仿宋" w:eastAsia="仿宋" w:cs="仿宋"/>
              </w:rPr>
              <w:t>≥10英寸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6</w:t>
            </w:r>
          </w:p>
        </w:tc>
        <w:tc>
          <w:tcPr>
            <w:tcW w:w="2268" w:type="dxa"/>
          </w:tcPr>
          <w:p>
            <w:pPr>
              <w:rPr>
                <w:rFonts w:hint="eastAsia" w:ascii="仿宋" w:hAnsi="仿宋" w:eastAsia="仿宋" w:cs="仿宋"/>
              </w:rPr>
            </w:pPr>
            <w:r>
              <w:rPr>
                <w:rFonts w:hint="eastAsia" w:ascii="仿宋" w:hAnsi="仿宋" w:eastAsia="仿宋" w:cs="仿宋"/>
              </w:rPr>
              <w:t>屏幕分辨率</w:t>
            </w:r>
          </w:p>
        </w:tc>
        <w:tc>
          <w:tcPr>
            <w:tcW w:w="4473" w:type="dxa"/>
          </w:tcPr>
          <w:p>
            <w:pPr>
              <w:rPr>
                <w:rFonts w:hint="eastAsia" w:ascii="仿宋" w:hAnsi="仿宋" w:eastAsia="仿宋" w:cs="仿宋"/>
              </w:rPr>
            </w:pPr>
            <w:r>
              <w:rPr>
                <w:rFonts w:hint="eastAsia" w:ascii="仿宋" w:hAnsi="仿宋" w:eastAsia="仿宋" w:cs="仿宋"/>
              </w:rPr>
              <w:t>≥2000x1200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7</w:t>
            </w:r>
          </w:p>
        </w:tc>
        <w:tc>
          <w:tcPr>
            <w:tcW w:w="2268" w:type="dxa"/>
          </w:tcPr>
          <w:p>
            <w:pPr>
              <w:rPr>
                <w:rFonts w:hint="eastAsia" w:ascii="仿宋" w:hAnsi="仿宋" w:eastAsia="仿宋" w:cs="仿宋"/>
              </w:rPr>
            </w:pPr>
            <w:r>
              <w:rPr>
                <w:rFonts w:hint="eastAsia" w:ascii="仿宋" w:hAnsi="仿宋" w:eastAsia="仿宋" w:cs="仿宋"/>
              </w:rPr>
              <w:t>屏幕描述</w:t>
            </w:r>
          </w:p>
        </w:tc>
        <w:tc>
          <w:tcPr>
            <w:tcW w:w="4473" w:type="dxa"/>
          </w:tcPr>
          <w:p>
            <w:pPr>
              <w:rPr>
                <w:rFonts w:hint="eastAsia" w:ascii="仿宋" w:hAnsi="仿宋" w:eastAsia="仿宋" w:cs="仿宋"/>
              </w:rPr>
            </w:pPr>
            <w:r>
              <w:rPr>
                <w:rFonts w:hint="eastAsia" w:ascii="仿宋" w:hAnsi="仿宋" w:eastAsia="仿宋" w:cs="仿宋"/>
              </w:rPr>
              <w:t>电容式触摸屏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8</w:t>
            </w:r>
          </w:p>
        </w:tc>
        <w:tc>
          <w:tcPr>
            <w:tcW w:w="2268" w:type="dxa"/>
          </w:tcPr>
          <w:p>
            <w:pPr>
              <w:rPr>
                <w:rFonts w:hint="eastAsia" w:ascii="仿宋" w:hAnsi="仿宋" w:eastAsia="仿宋" w:cs="仿宋"/>
              </w:rPr>
            </w:pPr>
            <w:r>
              <w:rPr>
                <w:rFonts w:hint="eastAsia" w:ascii="仿宋" w:hAnsi="仿宋" w:eastAsia="仿宋" w:cs="仿宋"/>
              </w:rPr>
              <w:t>WiFi功能</w:t>
            </w:r>
          </w:p>
        </w:tc>
        <w:tc>
          <w:tcPr>
            <w:tcW w:w="4473" w:type="dxa"/>
          </w:tcPr>
          <w:p>
            <w:pPr>
              <w:rPr>
                <w:rFonts w:hint="eastAsia" w:ascii="仿宋" w:hAnsi="仿宋" w:eastAsia="仿宋" w:cs="仿宋"/>
              </w:rPr>
            </w:pPr>
            <w:r>
              <w:rPr>
                <w:rFonts w:hint="eastAsia" w:ascii="仿宋" w:hAnsi="仿宋" w:eastAsia="仿宋" w:cs="仿宋"/>
              </w:rPr>
              <w:t>支持802.11b/g无线协议，双频（2.4GHz+5GHz）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9</w:t>
            </w:r>
          </w:p>
        </w:tc>
        <w:tc>
          <w:tcPr>
            <w:tcW w:w="2268" w:type="dxa"/>
          </w:tcPr>
          <w:p>
            <w:pPr>
              <w:rPr>
                <w:rFonts w:hint="eastAsia" w:ascii="仿宋" w:hAnsi="仿宋" w:eastAsia="仿宋" w:cs="仿宋"/>
              </w:rPr>
            </w:pPr>
            <w:r>
              <w:rPr>
                <w:rFonts w:hint="eastAsia" w:ascii="仿宋" w:hAnsi="仿宋" w:eastAsia="仿宋" w:cs="仿宋"/>
              </w:rPr>
              <w:t>蓝牙功能</w:t>
            </w:r>
          </w:p>
        </w:tc>
        <w:tc>
          <w:tcPr>
            <w:tcW w:w="4473" w:type="dxa"/>
          </w:tcPr>
          <w:p>
            <w:pPr>
              <w:rPr>
                <w:rFonts w:hint="eastAsia" w:ascii="仿宋" w:hAnsi="仿宋" w:eastAsia="仿宋" w:cs="仿宋"/>
              </w:rPr>
            </w:pPr>
            <w:r>
              <w:rPr>
                <w:rFonts w:hint="eastAsia" w:ascii="仿宋" w:hAnsi="仿宋" w:eastAsia="仿宋" w:cs="仿宋"/>
              </w:rPr>
              <w:t>支持，蓝牙5.1模块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10</w:t>
            </w:r>
          </w:p>
        </w:tc>
        <w:tc>
          <w:tcPr>
            <w:tcW w:w="2268" w:type="dxa"/>
          </w:tcPr>
          <w:p>
            <w:pPr>
              <w:rPr>
                <w:rFonts w:hint="eastAsia" w:ascii="仿宋" w:hAnsi="仿宋" w:eastAsia="仿宋" w:cs="仿宋"/>
              </w:rPr>
            </w:pPr>
            <w:r>
              <w:rPr>
                <w:rFonts w:hint="eastAsia" w:ascii="仿宋" w:hAnsi="仿宋" w:eastAsia="仿宋" w:cs="仿宋"/>
              </w:rPr>
              <w:t>摄像头</w:t>
            </w:r>
          </w:p>
        </w:tc>
        <w:tc>
          <w:tcPr>
            <w:tcW w:w="4473" w:type="dxa"/>
          </w:tcPr>
          <w:p>
            <w:pPr>
              <w:rPr>
                <w:rFonts w:hint="eastAsia" w:ascii="仿宋" w:hAnsi="仿宋" w:eastAsia="仿宋" w:cs="仿宋"/>
              </w:rPr>
            </w:pPr>
            <w:r>
              <w:rPr>
                <w:rFonts w:hint="eastAsia" w:ascii="仿宋" w:hAnsi="仿宋" w:eastAsia="仿宋" w:cs="仿宋"/>
              </w:rPr>
              <w:t>双摄像头</w:t>
            </w:r>
          </w:p>
        </w:tc>
      </w:tr>
    </w:tbl>
    <w:p/>
    <w:p>
      <w:pPr>
        <w:pStyle w:val="4"/>
        <w:spacing w:before="0" w:after="0" w:line="360" w:lineRule="auto"/>
        <w:rPr>
          <w:rFonts w:ascii="微软雅黑" w:hAnsi="微软雅黑" w:eastAsia="微软雅黑"/>
          <w:sz w:val="30"/>
          <w:szCs w:val="30"/>
        </w:rPr>
      </w:pPr>
      <w:r>
        <w:rPr>
          <w:rFonts w:hint="eastAsia" w:ascii="黑体" w:hAnsi="黑体" w:eastAsia="黑体" w:cs="黑体"/>
          <w:b w:val="0"/>
          <w:bCs w:val="0"/>
          <w:sz w:val="32"/>
          <w:szCs w:val="32"/>
        </w:rPr>
        <w:t>触屏一体机电子白板</w:t>
      </w:r>
    </w:p>
    <w:p>
      <w:pPr>
        <w:pStyle w:val="5"/>
        <w:numPr>
          <w:numId w:val="0"/>
        </w:numPr>
        <w:spacing w:before="0" w:after="0" w:line="360" w:lineRule="auto"/>
        <w:ind w:firstLine="640" w:firstLineChars="200"/>
        <w:rPr>
          <w:rFonts w:ascii="微软雅黑" w:hAnsi="微软雅黑" w:eastAsia="微软雅黑"/>
        </w:rPr>
      </w:pPr>
      <w:r>
        <w:rPr>
          <w:rFonts w:hint="eastAsia" w:ascii="仿宋" w:hAnsi="仿宋" w:eastAsia="仿宋" w:cs="仿宋"/>
          <w:b w:val="0"/>
          <w:bCs w:val="0"/>
          <w:kern w:val="2"/>
          <w:sz w:val="32"/>
          <w:szCs w:val="32"/>
          <w:lang w:val="en-US" w:eastAsia="zh-CN" w:bidi="ar-SA"/>
        </w:rPr>
        <w:t>采购需求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此设备是“护理电子白板”软件的支撑硬件，需要支持软件“触摸、滑动”等交互功能。确保软件能流畅运行。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设备数量：58。</w:t>
      </w:r>
    </w:p>
    <w:p>
      <w:pPr>
        <w:pStyle w:val="5"/>
        <w:numPr>
          <w:ilvl w:val="0"/>
          <w:numId w:val="0"/>
        </w:numPr>
        <w:spacing w:before="0" w:after="0" w:line="360" w:lineRule="auto"/>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详细要求</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268"/>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b/>
              </w:rPr>
            </w:pPr>
            <w:r>
              <w:rPr>
                <w:rFonts w:hint="eastAsia" w:ascii="仿宋" w:hAnsi="仿宋" w:eastAsia="仿宋" w:cs="仿宋"/>
                <w:b/>
              </w:rPr>
              <w:t>编号</w:t>
            </w:r>
          </w:p>
        </w:tc>
        <w:tc>
          <w:tcPr>
            <w:tcW w:w="2268" w:type="dxa"/>
          </w:tcPr>
          <w:p>
            <w:pPr>
              <w:rPr>
                <w:rFonts w:hint="eastAsia" w:ascii="仿宋" w:hAnsi="仿宋" w:eastAsia="仿宋" w:cs="仿宋"/>
                <w:b/>
              </w:rPr>
            </w:pPr>
            <w:r>
              <w:rPr>
                <w:rFonts w:hint="eastAsia" w:ascii="仿宋" w:hAnsi="仿宋" w:eastAsia="仿宋" w:cs="仿宋"/>
                <w:b/>
              </w:rPr>
              <w:t>项目</w:t>
            </w:r>
          </w:p>
        </w:tc>
        <w:tc>
          <w:tcPr>
            <w:tcW w:w="4473" w:type="dxa"/>
          </w:tcPr>
          <w:p>
            <w:pPr>
              <w:rPr>
                <w:rFonts w:hint="eastAsia" w:ascii="仿宋" w:hAnsi="仿宋" w:eastAsia="仿宋" w:cs="仿宋"/>
                <w:b/>
              </w:rPr>
            </w:pPr>
            <w:r>
              <w:rPr>
                <w:rFonts w:hint="eastAsia" w:ascii="仿宋" w:hAnsi="仿宋" w:eastAsia="仿宋" w:cs="仿宋"/>
                <w:b/>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1</w:t>
            </w:r>
          </w:p>
        </w:tc>
        <w:tc>
          <w:tcPr>
            <w:tcW w:w="2268" w:type="dxa"/>
          </w:tcPr>
          <w:p>
            <w:pPr>
              <w:rPr>
                <w:rFonts w:hint="eastAsia" w:ascii="仿宋" w:hAnsi="仿宋" w:eastAsia="仿宋" w:cs="仿宋"/>
              </w:rPr>
            </w:pPr>
            <w:r>
              <w:rPr>
                <w:rFonts w:hint="eastAsia" w:ascii="仿宋" w:hAnsi="仿宋" w:eastAsia="仿宋" w:cs="仿宋"/>
              </w:rPr>
              <w:t>屏幕尺寸</w:t>
            </w:r>
          </w:p>
        </w:tc>
        <w:tc>
          <w:tcPr>
            <w:tcW w:w="4473" w:type="dxa"/>
          </w:tcPr>
          <w:p>
            <w:pPr>
              <w:rPr>
                <w:rFonts w:hint="eastAsia" w:ascii="仿宋" w:hAnsi="仿宋" w:eastAsia="仿宋" w:cs="仿宋"/>
              </w:rPr>
            </w:pPr>
            <w:r>
              <w:rPr>
                <w:rFonts w:hint="eastAsia" w:ascii="仿宋" w:hAnsi="仿宋" w:eastAsia="仿宋" w:cs="仿宋"/>
              </w:rPr>
              <w:t>≥65英寸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2</w:t>
            </w:r>
          </w:p>
        </w:tc>
        <w:tc>
          <w:tcPr>
            <w:tcW w:w="2268" w:type="dxa"/>
          </w:tcPr>
          <w:p>
            <w:pPr>
              <w:rPr>
                <w:rFonts w:hint="eastAsia" w:ascii="仿宋" w:hAnsi="仿宋" w:eastAsia="仿宋" w:cs="仿宋"/>
              </w:rPr>
            </w:pPr>
            <w:r>
              <w:rPr>
                <w:rFonts w:hint="eastAsia" w:ascii="仿宋" w:hAnsi="仿宋" w:eastAsia="仿宋" w:cs="仿宋"/>
              </w:rPr>
              <w:t>整机分辨率</w:t>
            </w:r>
          </w:p>
        </w:tc>
        <w:tc>
          <w:tcPr>
            <w:tcW w:w="4473" w:type="dxa"/>
          </w:tcPr>
          <w:p>
            <w:pPr>
              <w:rPr>
                <w:rFonts w:hint="eastAsia" w:ascii="仿宋" w:hAnsi="仿宋" w:eastAsia="仿宋" w:cs="仿宋"/>
              </w:rPr>
            </w:pPr>
            <w:r>
              <w:rPr>
                <w:rFonts w:hint="eastAsia" w:ascii="仿宋" w:hAnsi="仿宋" w:eastAsia="仿宋" w:cs="仿宋"/>
              </w:rPr>
              <w:t>3840*2160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3</w:t>
            </w:r>
          </w:p>
        </w:tc>
        <w:tc>
          <w:tcPr>
            <w:tcW w:w="2268" w:type="dxa"/>
          </w:tcPr>
          <w:p>
            <w:pPr>
              <w:rPr>
                <w:rFonts w:hint="eastAsia" w:ascii="仿宋" w:hAnsi="仿宋" w:eastAsia="仿宋" w:cs="仿宋"/>
              </w:rPr>
            </w:pPr>
            <w:r>
              <w:rPr>
                <w:rFonts w:hint="eastAsia" w:ascii="仿宋" w:hAnsi="仿宋" w:eastAsia="仿宋" w:cs="仿宋"/>
              </w:rPr>
              <w:t>处理器</w:t>
            </w:r>
          </w:p>
        </w:tc>
        <w:tc>
          <w:tcPr>
            <w:tcW w:w="4473" w:type="dxa"/>
          </w:tcPr>
          <w:p>
            <w:pPr>
              <w:rPr>
                <w:rFonts w:hint="eastAsia" w:ascii="仿宋" w:hAnsi="仿宋" w:eastAsia="仿宋" w:cs="仿宋"/>
              </w:rPr>
            </w:pPr>
            <w:r>
              <w:rPr>
                <w:rFonts w:hint="eastAsia" w:ascii="仿宋" w:hAnsi="仿宋" w:eastAsia="仿宋" w:cs="仿宋"/>
              </w:rPr>
              <w:t>≥四核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4</w:t>
            </w:r>
          </w:p>
        </w:tc>
        <w:tc>
          <w:tcPr>
            <w:tcW w:w="2268" w:type="dxa"/>
          </w:tcPr>
          <w:p>
            <w:pPr>
              <w:rPr>
                <w:rFonts w:hint="eastAsia" w:ascii="仿宋" w:hAnsi="仿宋" w:eastAsia="仿宋" w:cs="仿宋"/>
              </w:rPr>
            </w:pPr>
            <w:r>
              <w:rPr>
                <w:rFonts w:hint="eastAsia" w:ascii="仿宋" w:hAnsi="仿宋" w:eastAsia="仿宋" w:cs="仿宋"/>
              </w:rPr>
              <w:t>内存(RAM)</w:t>
            </w:r>
          </w:p>
        </w:tc>
        <w:tc>
          <w:tcPr>
            <w:tcW w:w="4473" w:type="dxa"/>
          </w:tcPr>
          <w:p>
            <w:pPr>
              <w:rPr>
                <w:rFonts w:hint="eastAsia" w:ascii="仿宋" w:hAnsi="仿宋" w:eastAsia="仿宋" w:cs="仿宋"/>
              </w:rPr>
            </w:pPr>
            <w:r>
              <w:rPr>
                <w:rFonts w:hint="eastAsia" w:ascii="仿宋" w:hAnsi="仿宋" w:eastAsia="仿宋" w:cs="仿宋"/>
              </w:rPr>
              <w:t xml:space="preserve"> ≥2GB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5</w:t>
            </w:r>
          </w:p>
        </w:tc>
        <w:tc>
          <w:tcPr>
            <w:tcW w:w="2268" w:type="dxa"/>
          </w:tcPr>
          <w:p>
            <w:pPr>
              <w:rPr>
                <w:rFonts w:hint="eastAsia" w:ascii="仿宋" w:hAnsi="仿宋" w:eastAsia="仿宋" w:cs="仿宋"/>
              </w:rPr>
            </w:pPr>
            <w:r>
              <w:rPr>
                <w:rFonts w:hint="eastAsia" w:ascii="仿宋" w:hAnsi="仿宋" w:eastAsia="仿宋" w:cs="仿宋"/>
              </w:rPr>
              <w:t>存储(ROM)</w:t>
            </w:r>
          </w:p>
        </w:tc>
        <w:tc>
          <w:tcPr>
            <w:tcW w:w="4473" w:type="dxa"/>
          </w:tcPr>
          <w:p>
            <w:pPr>
              <w:rPr>
                <w:rFonts w:hint="eastAsia" w:ascii="仿宋" w:hAnsi="仿宋" w:eastAsia="仿宋" w:cs="仿宋"/>
              </w:rPr>
            </w:pPr>
            <w:r>
              <w:rPr>
                <w:rFonts w:hint="eastAsia" w:ascii="仿宋" w:hAnsi="仿宋" w:eastAsia="仿宋" w:cs="仿宋"/>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6</w:t>
            </w:r>
          </w:p>
        </w:tc>
        <w:tc>
          <w:tcPr>
            <w:tcW w:w="2268" w:type="dxa"/>
          </w:tcPr>
          <w:p>
            <w:pPr>
              <w:rPr>
                <w:rFonts w:hint="eastAsia" w:ascii="仿宋" w:hAnsi="仿宋" w:eastAsia="仿宋" w:cs="仿宋"/>
              </w:rPr>
            </w:pPr>
            <w:r>
              <w:rPr>
                <w:rFonts w:hint="eastAsia" w:ascii="仿宋" w:hAnsi="仿宋" w:eastAsia="仿宋" w:cs="仿宋"/>
              </w:rPr>
              <w:t>WiFi</w:t>
            </w:r>
          </w:p>
        </w:tc>
        <w:tc>
          <w:tcPr>
            <w:tcW w:w="4473" w:type="dxa"/>
          </w:tcPr>
          <w:p>
            <w:pPr>
              <w:rPr>
                <w:rFonts w:hint="eastAsia" w:ascii="仿宋" w:hAnsi="仿宋" w:eastAsia="仿宋" w:cs="仿宋"/>
              </w:rPr>
            </w:pPr>
            <w:r>
              <w:rPr>
                <w:rFonts w:hint="eastAsia" w:ascii="仿宋" w:hAnsi="仿宋" w:eastAsia="仿宋" w:cs="仿宋"/>
              </w:rPr>
              <w:t>双频 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ascii="仿宋" w:hAnsi="仿宋" w:eastAsia="仿宋" w:cs="仿宋"/>
              </w:rPr>
            </w:pPr>
            <w:r>
              <w:rPr>
                <w:rFonts w:hint="eastAsia" w:ascii="仿宋" w:hAnsi="仿宋" w:eastAsia="仿宋" w:cs="仿宋"/>
              </w:rPr>
              <w:t>7</w:t>
            </w:r>
          </w:p>
        </w:tc>
        <w:tc>
          <w:tcPr>
            <w:tcW w:w="2268" w:type="dxa"/>
          </w:tcPr>
          <w:p>
            <w:pPr>
              <w:rPr>
                <w:rFonts w:hint="eastAsia" w:ascii="仿宋" w:hAnsi="仿宋" w:eastAsia="仿宋" w:cs="仿宋"/>
              </w:rPr>
            </w:pPr>
            <w:r>
              <w:rPr>
                <w:rFonts w:hint="eastAsia" w:ascii="仿宋" w:hAnsi="仿宋" w:eastAsia="仿宋" w:cs="仿宋"/>
              </w:rPr>
              <w:t>逻辑分辨率</w:t>
            </w:r>
          </w:p>
        </w:tc>
        <w:tc>
          <w:tcPr>
            <w:tcW w:w="4473" w:type="dxa"/>
          </w:tcPr>
          <w:p>
            <w:pPr>
              <w:rPr>
                <w:rFonts w:hint="eastAsia" w:ascii="仿宋" w:hAnsi="仿宋" w:eastAsia="仿宋" w:cs="仿宋"/>
              </w:rPr>
            </w:pPr>
            <w:r>
              <w:rPr>
                <w:rFonts w:hint="eastAsia" w:ascii="仿宋" w:hAnsi="仿宋" w:eastAsia="仿宋" w:cs="仿宋"/>
              </w:rPr>
              <w:t>一键调整</w:t>
            </w:r>
          </w:p>
        </w:tc>
      </w:tr>
    </w:tbl>
    <w:p/>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Microsoft New Tai Lue">
    <w:panose1 w:val="020B0502040204020203"/>
    <w:charset w:val="00"/>
    <w:family w:val="swiss"/>
    <w:pitch w:val="default"/>
    <w:sig w:usb0="00000003" w:usb1="00000000" w:usb2="80000000" w:usb3="00000000" w:csb0="0000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auto"/>
    <w:pitch w:val="default"/>
    <w:sig w:usb0="A00002BF" w:usb1="38CF7CFA" w:usb2="0008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4161"/>
    <w:rsid w:val="00004170"/>
    <w:rsid w:val="00016449"/>
    <w:rsid w:val="000554D6"/>
    <w:rsid w:val="00066BF9"/>
    <w:rsid w:val="00073C33"/>
    <w:rsid w:val="00091BCE"/>
    <w:rsid w:val="000A0B8D"/>
    <w:rsid w:val="000A51D8"/>
    <w:rsid w:val="000D0714"/>
    <w:rsid w:val="000E5D19"/>
    <w:rsid w:val="00120C6A"/>
    <w:rsid w:val="0012424D"/>
    <w:rsid w:val="001545CF"/>
    <w:rsid w:val="001A3C38"/>
    <w:rsid w:val="001A45FA"/>
    <w:rsid w:val="001B3A80"/>
    <w:rsid w:val="001D0DE0"/>
    <w:rsid w:val="001D6430"/>
    <w:rsid w:val="0022380D"/>
    <w:rsid w:val="002B48EF"/>
    <w:rsid w:val="002D0616"/>
    <w:rsid w:val="0032170B"/>
    <w:rsid w:val="00333097"/>
    <w:rsid w:val="00354CDF"/>
    <w:rsid w:val="00370FF8"/>
    <w:rsid w:val="00391AAB"/>
    <w:rsid w:val="003B28D9"/>
    <w:rsid w:val="003B2BF6"/>
    <w:rsid w:val="003E6461"/>
    <w:rsid w:val="00432E7E"/>
    <w:rsid w:val="00456B9A"/>
    <w:rsid w:val="00461C0A"/>
    <w:rsid w:val="005028BA"/>
    <w:rsid w:val="00515D11"/>
    <w:rsid w:val="00522B96"/>
    <w:rsid w:val="0055709B"/>
    <w:rsid w:val="00601FAD"/>
    <w:rsid w:val="00613E2E"/>
    <w:rsid w:val="006467DC"/>
    <w:rsid w:val="00694CA8"/>
    <w:rsid w:val="006A3018"/>
    <w:rsid w:val="006B021E"/>
    <w:rsid w:val="006B1412"/>
    <w:rsid w:val="006B6F48"/>
    <w:rsid w:val="006C5F3E"/>
    <w:rsid w:val="006C77EB"/>
    <w:rsid w:val="006D6D6F"/>
    <w:rsid w:val="006F0E77"/>
    <w:rsid w:val="00704E20"/>
    <w:rsid w:val="007111CB"/>
    <w:rsid w:val="00722CEC"/>
    <w:rsid w:val="00763597"/>
    <w:rsid w:val="0076704C"/>
    <w:rsid w:val="00781FFE"/>
    <w:rsid w:val="0078435C"/>
    <w:rsid w:val="00785F25"/>
    <w:rsid w:val="007E4D97"/>
    <w:rsid w:val="008235F3"/>
    <w:rsid w:val="008236CB"/>
    <w:rsid w:val="00876E3B"/>
    <w:rsid w:val="008D03F9"/>
    <w:rsid w:val="008F0D93"/>
    <w:rsid w:val="008F4671"/>
    <w:rsid w:val="009252AA"/>
    <w:rsid w:val="00950B8E"/>
    <w:rsid w:val="0097209A"/>
    <w:rsid w:val="00A01118"/>
    <w:rsid w:val="00A375EB"/>
    <w:rsid w:val="00A9652B"/>
    <w:rsid w:val="00B25A63"/>
    <w:rsid w:val="00B26855"/>
    <w:rsid w:val="00B33471"/>
    <w:rsid w:val="00B8706C"/>
    <w:rsid w:val="00BD47BB"/>
    <w:rsid w:val="00C355FF"/>
    <w:rsid w:val="00C51A65"/>
    <w:rsid w:val="00C81305"/>
    <w:rsid w:val="00C83172"/>
    <w:rsid w:val="00C86E22"/>
    <w:rsid w:val="00CA4161"/>
    <w:rsid w:val="00CB15E5"/>
    <w:rsid w:val="00CB33D7"/>
    <w:rsid w:val="00CB64E5"/>
    <w:rsid w:val="00D04509"/>
    <w:rsid w:val="00D20E68"/>
    <w:rsid w:val="00D72EF5"/>
    <w:rsid w:val="00DB2756"/>
    <w:rsid w:val="00DB7E97"/>
    <w:rsid w:val="00DF22A6"/>
    <w:rsid w:val="00E434B1"/>
    <w:rsid w:val="00E4519D"/>
    <w:rsid w:val="00E63FD3"/>
    <w:rsid w:val="00E67BC5"/>
    <w:rsid w:val="00E80801"/>
    <w:rsid w:val="00E83294"/>
    <w:rsid w:val="00EB6A58"/>
    <w:rsid w:val="00ED11B8"/>
    <w:rsid w:val="00F07951"/>
    <w:rsid w:val="00F5086B"/>
    <w:rsid w:val="00F74FCF"/>
    <w:rsid w:val="00F7688C"/>
    <w:rsid w:val="00FA2D5B"/>
    <w:rsid w:val="00FB4465"/>
    <w:rsid w:val="00FD1D3F"/>
    <w:rsid w:val="2816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tabs>
        <w:tab w:val="left" w:pos="425"/>
      </w:tabs>
      <w:spacing w:line="300" w:lineRule="auto"/>
      <w:ind w:left="236" w:hanging="236" w:hangingChars="236"/>
      <w:outlineLvl w:val="0"/>
    </w:pPr>
    <w:rPr>
      <w:rFonts w:ascii="Arial" w:hAnsi="Arial" w:eastAsia="等线"/>
      <w:b/>
      <w:sz w:val="28"/>
      <w:szCs w:val="24"/>
    </w:rPr>
  </w:style>
  <w:style w:type="paragraph" w:styleId="3">
    <w:name w:val="heading 2"/>
    <w:basedOn w:val="1"/>
    <w:next w:val="1"/>
    <w:link w:val="1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标题 2 Char"/>
    <w:basedOn w:val="11"/>
    <w:link w:val="3"/>
    <w:qFormat/>
    <w:uiPriority w:val="9"/>
    <w:rPr>
      <w:rFonts w:asciiTheme="majorHAnsi" w:hAnsiTheme="majorHAnsi" w:eastAsiaTheme="majorEastAsia" w:cstheme="majorBidi"/>
      <w:b/>
      <w:bCs/>
      <w:sz w:val="32"/>
      <w:szCs w:val="32"/>
    </w:rPr>
  </w:style>
  <w:style w:type="character" w:customStyle="1" w:styleId="16">
    <w:name w:val="标题 3 Char"/>
    <w:basedOn w:val="11"/>
    <w:link w:val="4"/>
    <w:qFormat/>
    <w:uiPriority w:val="9"/>
    <w:rPr>
      <w:rFonts w:ascii="Times New Roman" w:hAnsi="Times New Roman" w:eastAsia="宋体" w:cs="Times New Roman"/>
      <w:b/>
      <w:bCs/>
      <w:sz w:val="32"/>
      <w:szCs w:val="32"/>
    </w:rPr>
  </w:style>
  <w:style w:type="paragraph" w:styleId="17">
    <w:name w:val="List Paragraph"/>
    <w:basedOn w:val="1"/>
    <w:qFormat/>
    <w:uiPriority w:val="34"/>
    <w:pPr>
      <w:ind w:firstLine="420" w:firstLineChars="200"/>
    </w:pPr>
  </w:style>
  <w:style w:type="character" w:customStyle="1" w:styleId="18">
    <w:name w:val="标题 4 Char"/>
    <w:basedOn w:val="11"/>
    <w:link w:val="5"/>
    <w:qFormat/>
    <w:uiPriority w:val="9"/>
    <w:rPr>
      <w:rFonts w:asciiTheme="majorHAnsi" w:hAnsiTheme="majorHAnsi" w:eastAsiaTheme="majorEastAsia" w:cstheme="majorBidi"/>
      <w:b/>
      <w:bCs/>
      <w:sz w:val="28"/>
      <w:szCs w:val="28"/>
    </w:rPr>
  </w:style>
  <w:style w:type="character" w:customStyle="1" w:styleId="19">
    <w:name w:val="标题 1 Char"/>
    <w:basedOn w:val="11"/>
    <w:link w:val="2"/>
    <w:qFormat/>
    <w:uiPriority w:val="0"/>
    <w:rPr>
      <w:rFonts w:ascii="Arial" w:hAnsi="Arial" w:eastAsia="等线" w:cs="Times New Roman"/>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5333</Words>
  <Characters>30403</Characters>
  <Lines>253</Lines>
  <Paragraphs>71</Paragraphs>
  <TotalTime>1382</TotalTime>
  <ScaleCrop>false</ScaleCrop>
  <LinksUpToDate>false</LinksUpToDate>
  <CharactersWithSpaces>35665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2022-02-21T11:11:00Z</dcterms:created>
  <dc:creator>张 孟</dc:creator>
  <cp:lastModifiedBy>Administrator</cp:lastModifiedBy>
  <dcterms:modified xsi:type="dcterms:W3CDTF">2022-05-12T09:04:10Z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