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95B" w:rsidRPr="0004523F" w:rsidRDefault="00D4270A" w:rsidP="00814D05">
      <w:pPr>
        <w:widowControl/>
        <w:numPr>
          <w:ilvl w:val="0"/>
          <w:numId w:val="1"/>
        </w:numPr>
        <w:shd w:val="clear" w:color="auto" w:fill="FFFFFF"/>
        <w:ind w:firstLineChars="196" w:firstLine="549"/>
        <w:jc w:val="left"/>
        <w:rPr>
          <w:rFonts w:ascii="黑体" w:eastAsia="黑体" w:hAnsi="黑体" w:cs="宋体"/>
          <w:bCs/>
          <w:kern w:val="0"/>
          <w:sz w:val="28"/>
          <w:szCs w:val="28"/>
        </w:rPr>
      </w:pPr>
      <w:r w:rsidRPr="0004523F">
        <w:rPr>
          <w:rFonts w:ascii="黑体" w:eastAsia="黑体" w:hAnsi="黑体" w:cs="宋体" w:hint="eastAsia"/>
          <w:bCs/>
          <w:kern w:val="0"/>
          <w:sz w:val="28"/>
          <w:szCs w:val="28"/>
        </w:rPr>
        <w:t>项目内容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134"/>
        <w:gridCol w:w="1701"/>
        <w:gridCol w:w="3238"/>
        <w:gridCol w:w="1632"/>
      </w:tblGrid>
      <w:tr w:rsidR="00D26A49" w:rsidRPr="00D26A49" w:rsidTr="0004523F">
        <w:trPr>
          <w:trHeight w:val="270"/>
        </w:trPr>
        <w:tc>
          <w:tcPr>
            <w:tcW w:w="709" w:type="dxa"/>
            <w:shd w:val="clear" w:color="auto" w:fill="auto"/>
            <w:noWrap/>
            <w:hideMark/>
          </w:tcPr>
          <w:p w:rsidR="00FB7210" w:rsidRPr="00D26A49" w:rsidRDefault="00FB7210" w:rsidP="0004523F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7210" w:rsidRPr="00D26A49" w:rsidRDefault="00FB7210" w:rsidP="0004523F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分类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210" w:rsidRPr="00D26A49" w:rsidRDefault="00FB7210" w:rsidP="0004523F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产品名称</w:t>
            </w:r>
          </w:p>
        </w:tc>
        <w:tc>
          <w:tcPr>
            <w:tcW w:w="3238" w:type="dxa"/>
            <w:shd w:val="clear" w:color="auto" w:fill="auto"/>
            <w:noWrap/>
            <w:hideMark/>
          </w:tcPr>
          <w:p w:rsidR="00FB7210" w:rsidRPr="00D26A49" w:rsidRDefault="00FB7210" w:rsidP="0004523F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主要功能及需求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:rsidR="00FB7210" w:rsidRPr="00D26A49" w:rsidRDefault="00FB7210" w:rsidP="0004523F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</w:t>
            </w:r>
          </w:p>
        </w:tc>
      </w:tr>
      <w:tr w:rsidR="00D26A49" w:rsidRPr="00D26A49" w:rsidTr="0004523F">
        <w:trPr>
          <w:trHeight w:val="270"/>
        </w:trPr>
        <w:tc>
          <w:tcPr>
            <w:tcW w:w="709" w:type="dxa"/>
            <w:shd w:val="clear" w:color="auto" w:fill="auto"/>
            <w:vAlign w:val="center"/>
            <w:hideMark/>
          </w:tcPr>
          <w:p w:rsidR="00FB7210" w:rsidRPr="00D26A49" w:rsidRDefault="00FB7210" w:rsidP="0004523F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7210" w:rsidRPr="00D26A49" w:rsidRDefault="00FB7210" w:rsidP="0004523F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放射性药品、耗材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B7210" w:rsidRPr="00D26A49" w:rsidRDefault="00FB7210" w:rsidP="0004523F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锝[99mTc]二</w:t>
            </w:r>
            <w:proofErr w:type="gramStart"/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巯</w:t>
            </w:r>
            <w:proofErr w:type="gramEnd"/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丁二酸盐注射液</w:t>
            </w: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FB7210" w:rsidRPr="00D26A49" w:rsidRDefault="00FB7210" w:rsidP="0004523F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肾皮质显像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FB7210" w:rsidRPr="00D26A49" w:rsidRDefault="00FB7210" w:rsidP="0004523F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否</w:t>
            </w:r>
          </w:p>
        </w:tc>
      </w:tr>
      <w:tr w:rsidR="00D26A49" w:rsidRPr="00D26A49" w:rsidTr="0004523F">
        <w:trPr>
          <w:trHeight w:val="270"/>
        </w:trPr>
        <w:tc>
          <w:tcPr>
            <w:tcW w:w="709" w:type="dxa"/>
            <w:shd w:val="clear" w:color="auto" w:fill="auto"/>
            <w:vAlign w:val="center"/>
            <w:hideMark/>
          </w:tcPr>
          <w:p w:rsidR="00FB7210" w:rsidRPr="00D26A49" w:rsidRDefault="00FB7210" w:rsidP="0004523F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7210" w:rsidRPr="00D26A49" w:rsidRDefault="00FB7210" w:rsidP="0004523F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放射性药品、耗材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B7210" w:rsidRPr="00D26A49" w:rsidRDefault="00FB7210" w:rsidP="0004523F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锝[99mTc]甲氧异腈注射液</w:t>
            </w: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FB7210" w:rsidRPr="00D26A49" w:rsidRDefault="00FB7210" w:rsidP="0004523F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心肌显像、亲肿瘤显像、甲状旁腺显像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FB7210" w:rsidRPr="00D26A49" w:rsidRDefault="00FB7210" w:rsidP="0004523F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否</w:t>
            </w:r>
          </w:p>
        </w:tc>
      </w:tr>
      <w:tr w:rsidR="00D26A49" w:rsidRPr="00D26A49" w:rsidTr="0004523F">
        <w:trPr>
          <w:trHeight w:val="270"/>
        </w:trPr>
        <w:tc>
          <w:tcPr>
            <w:tcW w:w="709" w:type="dxa"/>
            <w:shd w:val="clear" w:color="auto" w:fill="auto"/>
            <w:vAlign w:val="center"/>
            <w:hideMark/>
          </w:tcPr>
          <w:p w:rsidR="00FB7210" w:rsidRPr="00D26A49" w:rsidRDefault="00FB7210" w:rsidP="0004523F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7210" w:rsidRPr="00D26A49" w:rsidRDefault="00FB7210" w:rsidP="0004523F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放射性药品、耗材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B7210" w:rsidRPr="00D26A49" w:rsidRDefault="00FB7210" w:rsidP="0004523F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锝[99mTc]</w:t>
            </w:r>
            <w:proofErr w:type="gramStart"/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喷替酸</w:t>
            </w:r>
            <w:proofErr w:type="gramEnd"/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盐注射液</w:t>
            </w: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FB7210" w:rsidRPr="00D26A49" w:rsidRDefault="00FB7210" w:rsidP="0004523F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肾功能显像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FB7210" w:rsidRPr="00D26A49" w:rsidRDefault="00FB7210" w:rsidP="0004523F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否</w:t>
            </w:r>
          </w:p>
        </w:tc>
      </w:tr>
      <w:tr w:rsidR="00D26A49" w:rsidRPr="00D26A49" w:rsidTr="0004523F">
        <w:trPr>
          <w:trHeight w:val="270"/>
        </w:trPr>
        <w:tc>
          <w:tcPr>
            <w:tcW w:w="709" w:type="dxa"/>
            <w:shd w:val="clear" w:color="auto" w:fill="auto"/>
            <w:vAlign w:val="center"/>
            <w:hideMark/>
          </w:tcPr>
          <w:p w:rsidR="00FB7210" w:rsidRPr="00D26A49" w:rsidRDefault="00FB7210" w:rsidP="0004523F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7210" w:rsidRPr="00D26A49" w:rsidRDefault="00FB7210" w:rsidP="0004523F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放射性药品、耗材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B7210" w:rsidRPr="00D26A49" w:rsidRDefault="00FB7210" w:rsidP="0004523F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锝[99mTc]双半胱氨酸注射液</w:t>
            </w: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FB7210" w:rsidRPr="00D26A49" w:rsidRDefault="00FB7210" w:rsidP="0004523F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肾动态显像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FB7210" w:rsidRPr="00D26A49" w:rsidRDefault="00FB7210" w:rsidP="0004523F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否</w:t>
            </w:r>
          </w:p>
        </w:tc>
      </w:tr>
      <w:tr w:rsidR="00D26A49" w:rsidRPr="00D26A49" w:rsidTr="0004523F">
        <w:trPr>
          <w:trHeight w:val="270"/>
        </w:trPr>
        <w:tc>
          <w:tcPr>
            <w:tcW w:w="709" w:type="dxa"/>
            <w:shd w:val="clear" w:color="auto" w:fill="auto"/>
            <w:vAlign w:val="center"/>
            <w:hideMark/>
          </w:tcPr>
          <w:p w:rsidR="00FB7210" w:rsidRPr="00D26A49" w:rsidRDefault="00FB7210" w:rsidP="0004523F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7210" w:rsidRPr="00D26A49" w:rsidRDefault="00FB7210" w:rsidP="0004523F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放射性药品、耗材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B7210" w:rsidRPr="00D26A49" w:rsidRDefault="00FB7210" w:rsidP="0004523F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锝[99mTc]双半</w:t>
            </w:r>
            <w:proofErr w:type="gramStart"/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胱</w:t>
            </w:r>
            <w:proofErr w:type="gramEnd"/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乙酯注射液</w:t>
            </w: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FB7210" w:rsidRPr="00D26A49" w:rsidRDefault="00FB7210" w:rsidP="0004523F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脑血流灌注显像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FB7210" w:rsidRPr="00D26A49" w:rsidRDefault="00FB7210" w:rsidP="0004523F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否</w:t>
            </w:r>
          </w:p>
        </w:tc>
      </w:tr>
      <w:tr w:rsidR="00D26A49" w:rsidRPr="00D26A49" w:rsidTr="0004523F">
        <w:trPr>
          <w:trHeight w:val="270"/>
        </w:trPr>
        <w:tc>
          <w:tcPr>
            <w:tcW w:w="709" w:type="dxa"/>
            <w:shd w:val="clear" w:color="auto" w:fill="auto"/>
            <w:vAlign w:val="center"/>
            <w:hideMark/>
          </w:tcPr>
          <w:p w:rsidR="00FB7210" w:rsidRPr="00D26A49" w:rsidRDefault="00FB7210" w:rsidP="0004523F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7210" w:rsidRPr="00D26A49" w:rsidRDefault="00FB7210" w:rsidP="0004523F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放射性药品、耗材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B7210" w:rsidRPr="00D26A49" w:rsidRDefault="00FB7210" w:rsidP="0004523F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锝[99mTc]亚甲基二磷酸盐注射液</w:t>
            </w: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FB7210" w:rsidRPr="00D26A49" w:rsidRDefault="00FB7210" w:rsidP="0004523F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全身骨显像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FB7210" w:rsidRPr="00D26A49" w:rsidRDefault="00FB7210" w:rsidP="0004523F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否</w:t>
            </w:r>
          </w:p>
        </w:tc>
      </w:tr>
      <w:tr w:rsidR="00D26A49" w:rsidRPr="00D26A49" w:rsidTr="0004523F">
        <w:trPr>
          <w:trHeight w:val="270"/>
        </w:trPr>
        <w:tc>
          <w:tcPr>
            <w:tcW w:w="709" w:type="dxa"/>
            <w:shd w:val="clear" w:color="auto" w:fill="auto"/>
            <w:vAlign w:val="center"/>
            <w:hideMark/>
          </w:tcPr>
          <w:p w:rsidR="00FB7210" w:rsidRPr="00D26A49" w:rsidRDefault="00FB7210" w:rsidP="0004523F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7210" w:rsidRPr="00D26A49" w:rsidRDefault="00FB7210" w:rsidP="0004523F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放射性药品、耗材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B7210" w:rsidRPr="00D26A49" w:rsidRDefault="00FB7210" w:rsidP="0004523F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锝[99mTc]</w:t>
            </w:r>
            <w:proofErr w:type="gramStart"/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依替菲宁</w:t>
            </w:r>
            <w:proofErr w:type="gramEnd"/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注射液</w:t>
            </w: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FB7210" w:rsidRPr="00D26A49" w:rsidRDefault="00FB7210" w:rsidP="0004523F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肝胆动态显像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FB7210" w:rsidRPr="00D26A49" w:rsidRDefault="00FB7210" w:rsidP="0004523F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否</w:t>
            </w:r>
          </w:p>
        </w:tc>
      </w:tr>
      <w:tr w:rsidR="00D26A49" w:rsidRPr="00D26A49" w:rsidTr="0004523F">
        <w:trPr>
          <w:trHeight w:val="270"/>
        </w:trPr>
        <w:tc>
          <w:tcPr>
            <w:tcW w:w="709" w:type="dxa"/>
            <w:shd w:val="clear" w:color="auto" w:fill="auto"/>
            <w:vAlign w:val="center"/>
            <w:hideMark/>
          </w:tcPr>
          <w:p w:rsidR="00FB7210" w:rsidRPr="00D26A49" w:rsidRDefault="00FB7210" w:rsidP="0004523F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7210" w:rsidRPr="00D26A49" w:rsidRDefault="00FB7210" w:rsidP="0004523F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放射性药品、耗材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B7210" w:rsidRPr="00D26A49" w:rsidRDefault="00FB7210" w:rsidP="0004523F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碘[131I]化钠胶囊</w:t>
            </w: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FB7210" w:rsidRPr="00D26A49" w:rsidRDefault="00FB7210" w:rsidP="0004523F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131I全身显像、吸碘率测定、甲亢、</w:t>
            </w:r>
            <w:proofErr w:type="gramStart"/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甲癌治疗</w:t>
            </w:r>
            <w:proofErr w:type="gramEnd"/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FB7210" w:rsidRPr="00D26A49" w:rsidRDefault="00FB7210" w:rsidP="0004523F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否</w:t>
            </w:r>
          </w:p>
        </w:tc>
      </w:tr>
      <w:tr w:rsidR="00D26A49" w:rsidRPr="00D26A49" w:rsidTr="0004523F">
        <w:trPr>
          <w:trHeight w:val="270"/>
        </w:trPr>
        <w:tc>
          <w:tcPr>
            <w:tcW w:w="709" w:type="dxa"/>
            <w:shd w:val="clear" w:color="auto" w:fill="auto"/>
            <w:vAlign w:val="center"/>
            <w:hideMark/>
          </w:tcPr>
          <w:p w:rsidR="00FB7210" w:rsidRPr="00D26A49" w:rsidRDefault="00FB7210" w:rsidP="0004523F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7210" w:rsidRPr="00D26A49" w:rsidRDefault="00FB7210" w:rsidP="0004523F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放射性药品、耗材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B7210" w:rsidRPr="00D26A49" w:rsidRDefault="00FB7210" w:rsidP="0004523F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氟[18F]脱氧葡糖注射液</w:t>
            </w: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FB7210" w:rsidRPr="00D26A49" w:rsidRDefault="00FB7210" w:rsidP="0004523F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PET显像剂（肿瘤、心血管、神经系统等疾病诊断）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FB7210" w:rsidRPr="00D26A49" w:rsidRDefault="00FB7210" w:rsidP="0004523F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否</w:t>
            </w:r>
          </w:p>
        </w:tc>
      </w:tr>
      <w:tr w:rsidR="00D26A49" w:rsidRPr="00D26A49" w:rsidTr="0004523F">
        <w:trPr>
          <w:trHeight w:val="270"/>
        </w:trPr>
        <w:tc>
          <w:tcPr>
            <w:tcW w:w="709" w:type="dxa"/>
            <w:shd w:val="clear" w:color="auto" w:fill="auto"/>
            <w:vAlign w:val="center"/>
            <w:hideMark/>
          </w:tcPr>
          <w:p w:rsidR="00FB7210" w:rsidRPr="00D26A49" w:rsidRDefault="00FB7210" w:rsidP="0004523F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7210" w:rsidRPr="00D26A49" w:rsidRDefault="00FB7210" w:rsidP="0004523F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放射性药品、耗材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B7210" w:rsidRPr="00D26A49" w:rsidRDefault="00FB7210" w:rsidP="0004523F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高锝[99mTc]酸钠注射液</w:t>
            </w: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FB7210" w:rsidRPr="00D26A49" w:rsidRDefault="00FB7210" w:rsidP="0004523F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甲状腺显像、 异位胃粘膜显像、唾液腺显像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FB7210" w:rsidRPr="00D26A49" w:rsidRDefault="00FB7210" w:rsidP="0004523F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否</w:t>
            </w:r>
          </w:p>
        </w:tc>
      </w:tr>
      <w:tr w:rsidR="00D26A49" w:rsidRPr="00D26A49" w:rsidTr="0004523F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FB7210" w:rsidRPr="00D26A49" w:rsidRDefault="00FB7210" w:rsidP="0004523F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7210" w:rsidRPr="00D26A49" w:rsidRDefault="00FB7210" w:rsidP="0004523F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专机专用检验试剂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B7210" w:rsidRPr="00D26A49" w:rsidRDefault="00FB7210" w:rsidP="0004523F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17ɑ羟孕酮</w:t>
            </w: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FB7210" w:rsidRPr="00D26A49" w:rsidRDefault="00FB7210" w:rsidP="0004523F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用于分析男性和女性的普通痤疮、男性秃顶及一些不明原因的不育症。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FB7210" w:rsidRPr="00D26A49" w:rsidRDefault="00FB7210" w:rsidP="0004523F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郑州安图A2000型全自动化学发光仪专机专用试剂</w:t>
            </w:r>
          </w:p>
        </w:tc>
      </w:tr>
      <w:tr w:rsidR="00D26A49" w:rsidRPr="00D26A49" w:rsidTr="0004523F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FB7210" w:rsidRPr="00D26A49" w:rsidRDefault="00FB7210" w:rsidP="0004523F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7210" w:rsidRPr="00D26A49" w:rsidRDefault="00FB7210" w:rsidP="0004523F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专机专用检验试剂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B7210" w:rsidRPr="00D26A49" w:rsidRDefault="00FB7210" w:rsidP="0004523F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Santec-100蛋白质</w:t>
            </w: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FB7210" w:rsidRPr="00D26A49" w:rsidRDefault="00FB7210" w:rsidP="0004523F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是中枢神经系统损伤的敏感指标，也可用于辅助诊断恶性黑色素瘤、星形胶质瘤、室管膜瘤和其他脑胶质瘤。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FB7210" w:rsidRPr="00D26A49" w:rsidRDefault="00FB7210" w:rsidP="0004523F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深圳新产业Maglumi4000P全自动化学发光仪专机专用试剂</w:t>
            </w:r>
          </w:p>
        </w:tc>
      </w:tr>
      <w:tr w:rsidR="00D26A49" w:rsidRPr="00D26A49" w:rsidTr="0004523F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FB7210" w:rsidRPr="00D26A49" w:rsidRDefault="00FB7210" w:rsidP="0004523F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7210" w:rsidRPr="00D26A49" w:rsidRDefault="00FB7210" w:rsidP="0004523F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专机专用检验试剂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B7210" w:rsidRPr="00D26A49" w:rsidRDefault="00FB7210" w:rsidP="0004523F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硫酸脱氢表雄酮</w:t>
            </w: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FB7210" w:rsidRPr="00D26A49" w:rsidRDefault="00FB7210" w:rsidP="0004523F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评估肾上腺功能，鉴别诊断多毛症与男性化、疑为肾上腺皮质肿瘤、先天性肾上腺增生症。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FB7210" w:rsidRPr="00D26A49" w:rsidRDefault="00FB7210" w:rsidP="0004523F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郑州安图A2000型全自动化学发光仪专机专用试剂</w:t>
            </w:r>
          </w:p>
        </w:tc>
      </w:tr>
      <w:tr w:rsidR="00D26A49" w:rsidRPr="00D26A49" w:rsidTr="0004523F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FB7210" w:rsidRPr="00D26A49" w:rsidRDefault="00FB7210" w:rsidP="0004523F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7210" w:rsidRPr="00D26A49" w:rsidRDefault="00FB7210" w:rsidP="0004523F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专机专用检验试剂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B7210" w:rsidRPr="00D26A49" w:rsidRDefault="00FB7210" w:rsidP="0004523F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前列腺酸性磷酸酶PAP</w:t>
            </w: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FB7210" w:rsidRPr="00D26A49" w:rsidRDefault="00FB7210" w:rsidP="0004523F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用于监测前列腺癌的进展，对前列腺癌的分期及预后判断有一定意义。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FB7210" w:rsidRPr="00D26A49" w:rsidRDefault="00FB7210" w:rsidP="0004523F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深圳新产业Maglumi4000P全自动化学发光仪专机专用试剂</w:t>
            </w:r>
          </w:p>
        </w:tc>
      </w:tr>
      <w:tr w:rsidR="00D26A49" w:rsidRPr="00D26A49" w:rsidTr="0004523F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FB7210" w:rsidRPr="00D26A49" w:rsidRDefault="00FB7210" w:rsidP="0004523F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7210" w:rsidRPr="00D26A49" w:rsidRDefault="00FB7210" w:rsidP="0004523F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专机专用检验试剂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B7210" w:rsidRPr="00D26A49" w:rsidRDefault="00FB7210" w:rsidP="0004523F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性激素结合球蛋白</w:t>
            </w: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FB7210" w:rsidRPr="00D26A49" w:rsidRDefault="00FB7210" w:rsidP="0004523F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评价其浓度是否对机体组织可利用睾酮的量有影响。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FB7210" w:rsidRPr="00D26A49" w:rsidRDefault="00FB7210" w:rsidP="0004523F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郑州安图A2000型全自动化学</w:t>
            </w: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lastRenderedPageBreak/>
              <w:t>发光仪专机专用试剂</w:t>
            </w:r>
          </w:p>
        </w:tc>
      </w:tr>
      <w:tr w:rsidR="00D26A49" w:rsidRPr="00D26A49" w:rsidTr="0004523F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FB7210" w:rsidRPr="00D26A49" w:rsidRDefault="00FB7210" w:rsidP="0004523F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lastRenderedPageBreak/>
              <w:t>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7210" w:rsidRPr="00D26A49" w:rsidRDefault="00FB7210" w:rsidP="0004523F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专机专用检验试剂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B7210" w:rsidRPr="00D26A49" w:rsidRDefault="00FB7210" w:rsidP="0004523F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雄烯二酮</w:t>
            </w: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FB7210" w:rsidRPr="00D26A49" w:rsidRDefault="00FB7210" w:rsidP="0004523F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用于诊断女性多毛症、男性化疾病及多囊卵巢综合征。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FB7210" w:rsidRPr="00D26A49" w:rsidRDefault="00FB7210" w:rsidP="0004523F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深圳新产业Maglumi4000P全自动化学发光仪专机专用试剂</w:t>
            </w:r>
          </w:p>
        </w:tc>
      </w:tr>
      <w:tr w:rsidR="00D26A49" w:rsidRPr="00D26A49" w:rsidTr="0004523F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FB7210" w:rsidRPr="00D26A49" w:rsidRDefault="00FB7210" w:rsidP="0004523F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7210" w:rsidRPr="00D26A49" w:rsidRDefault="00FB7210" w:rsidP="0004523F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专机专用检验试剂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B7210" w:rsidRPr="00D26A49" w:rsidRDefault="00FB7210" w:rsidP="0004523F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异常凝血酶原PIVKA-II</w:t>
            </w: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FB7210" w:rsidRPr="00D26A49" w:rsidRDefault="00FB7210" w:rsidP="0004523F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原发性肝癌患者血清PIVKA-II显著升高，可有效检出AFP阴性情况下的肝癌患者。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FB7210" w:rsidRPr="00D26A49" w:rsidRDefault="00FB7210" w:rsidP="0004523F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深圳新产业Maglumi4000P全自动化学发光仪专机专用试剂</w:t>
            </w:r>
          </w:p>
        </w:tc>
      </w:tr>
      <w:tr w:rsidR="00D26A49" w:rsidRPr="00D26A49" w:rsidTr="0004523F">
        <w:trPr>
          <w:trHeight w:val="540"/>
        </w:trPr>
        <w:tc>
          <w:tcPr>
            <w:tcW w:w="709" w:type="dxa"/>
            <w:shd w:val="clear" w:color="auto" w:fill="auto"/>
            <w:vAlign w:val="center"/>
            <w:hideMark/>
          </w:tcPr>
          <w:p w:rsidR="00FB7210" w:rsidRPr="00D26A49" w:rsidRDefault="00FB7210" w:rsidP="0004523F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7210" w:rsidRPr="00D26A49" w:rsidRDefault="00FB7210" w:rsidP="0004523F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专机专用检验试剂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B7210" w:rsidRPr="00D26A49" w:rsidRDefault="00FB7210" w:rsidP="0004523F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幽门螺杆</w:t>
            </w:r>
            <w:proofErr w:type="gramStart"/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菌</w:t>
            </w:r>
            <w:proofErr w:type="spellStart"/>
            <w:proofErr w:type="gramEnd"/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IgG</w:t>
            </w:r>
            <w:proofErr w:type="spellEnd"/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抗体</w:t>
            </w: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FB7210" w:rsidRPr="00D26A49" w:rsidRDefault="00FB7210" w:rsidP="0004523F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用于检测患者是否有幽门螺杆</w:t>
            </w:r>
            <w:proofErr w:type="gramStart"/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菌</w:t>
            </w:r>
            <w:proofErr w:type="gramEnd"/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感染。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FB7210" w:rsidRPr="00D26A49" w:rsidRDefault="00FB7210" w:rsidP="0004523F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深圳新产业Maglumi4000P全自动化学发光仪专机专用试剂</w:t>
            </w:r>
          </w:p>
        </w:tc>
      </w:tr>
      <w:tr w:rsidR="00D26A49" w:rsidRPr="00D26A49" w:rsidTr="0004523F">
        <w:trPr>
          <w:trHeight w:val="1080"/>
        </w:trPr>
        <w:tc>
          <w:tcPr>
            <w:tcW w:w="709" w:type="dxa"/>
            <w:shd w:val="clear" w:color="auto" w:fill="auto"/>
            <w:vAlign w:val="center"/>
            <w:hideMark/>
          </w:tcPr>
          <w:p w:rsidR="00FB7210" w:rsidRPr="00D26A49" w:rsidRDefault="00FB7210" w:rsidP="0004523F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7210" w:rsidRPr="00D26A49" w:rsidRDefault="00FB7210" w:rsidP="0004523F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专机专用检验试剂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B7210" w:rsidRPr="00D26A49" w:rsidRDefault="00FB7210" w:rsidP="0004523F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游离睾酮</w:t>
            </w: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FB7210" w:rsidRPr="00D26A49" w:rsidRDefault="00FB7210" w:rsidP="0004523F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男性睾酮升高见于睾丸肿瘤、肾上腺肿瘤或使用雄激素的疾病，儿童睾酮水平增加可提示性早熟，女性睾酮水平增加见于雄激素综合征、多囊卵巢综合症等；降低提示有下丘脑、脑垂体或睾丸病变。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FB7210" w:rsidRPr="00D26A49" w:rsidRDefault="00FB7210" w:rsidP="0004523F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深圳新产业Maglumi4000P全自动化学发光仪专机专用试剂</w:t>
            </w:r>
          </w:p>
        </w:tc>
      </w:tr>
      <w:tr w:rsidR="00D26A49" w:rsidRPr="00D26A49" w:rsidTr="0004523F">
        <w:trPr>
          <w:trHeight w:val="810"/>
        </w:trPr>
        <w:tc>
          <w:tcPr>
            <w:tcW w:w="709" w:type="dxa"/>
            <w:shd w:val="clear" w:color="auto" w:fill="auto"/>
            <w:vAlign w:val="center"/>
            <w:hideMark/>
          </w:tcPr>
          <w:p w:rsidR="00FB7210" w:rsidRPr="00D26A49" w:rsidRDefault="00FB7210" w:rsidP="0004523F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7210" w:rsidRPr="00D26A49" w:rsidRDefault="00FB7210" w:rsidP="0004523F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专机专用检验试剂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B7210" w:rsidRPr="00D26A49" w:rsidRDefault="00FB7210" w:rsidP="0004523F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总I型胶原氨基端延长</w:t>
            </w:r>
            <w:proofErr w:type="gramStart"/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肽</w:t>
            </w:r>
            <w:proofErr w:type="gramEnd"/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检测</w:t>
            </w:r>
          </w:p>
        </w:tc>
        <w:tc>
          <w:tcPr>
            <w:tcW w:w="3238" w:type="dxa"/>
            <w:shd w:val="clear" w:color="auto" w:fill="auto"/>
            <w:vAlign w:val="center"/>
            <w:hideMark/>
          </w:tcPr>
          <w:p w:rsidR="00FB7210" w:rsidRPr="00D26A49" w:rsidRDefault="00FB7210" w:rsidP="0004523F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可作为骨形成的标志物，用于骨质疏松症患者和Paget</w:t>
            </w:r>
            <w:proofErr w:type="gramStart"/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’</w:t>
            </w:r>
            <w:proofErr w:type="gramEnd"/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s骨病患者的疗效评估。血清总P1NP浓度显著增加可提示骨代谢疾病和肾功能不全。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FB7210" w:rsidRPr="00D26A49" w:rsidRDefault="00FB7210" w:rsidP="0004523F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德国罗氏</w:t>
            </w:r>
            <w:proofErr w:type="spellStart"/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Cobas</w:t>
            </w:r>
            <w:proofErr w:type="spellEnd"/>
            <w:r w:rsidRPr="00D26A4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 xml:space="preserve"> e601全自动电化学发光免疫分析系统专机专用试剂</w:t>
            </w:r>
          </w:p>
        </w:tc>
      </w:tr>
    </w:tbl>
    <w:p w:rsidR="006F2F99" w:rsidRPr="00FB7210" w:rsidRDefault="006F2F99" w:rsidP="006F2F99">
      <w:pPr>
        <w:widowControl/>
        <w:shd w:val="clear" w:color="auto" w:fill="FFFFFF"/>
        <w:jc w:val="left"/>
        <w:rPr>
          <w:rFonts w:ascii="仿宋_GB2312" w:eastAsia="仿宋_GB2312" w:hAnsi="仿宋" w:cs="宋体"/>
          <w:b/>
          <w:bCs/>
          <w:kern w:val="0"/>
          <w:sz w:val="28"/>
          <w:szCs w:val="28"/>
        </w:rPr>
      </w:pPr>
    </w:p>
    <w:p w:rsidR="00BB4A84" w:rsidRDefault="00BB4A84">
      <w:pPr>
        <w:widowControl/>
        <w:shd w:val="clear" w:color="auto" w:fill="FFFFFF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bookmarkStart w:id="0" w:name="_GoBack"/>
      <w:bookmarkEnd w:id="0"/>
    </w:p>
    <w:sectPr w:rsidR="00BB4A84" w:rsidSect="00BB4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9E1" w:rsidRDefault="000869E1" w:rsidP="001C7428">
      <w:r>
        <w:separator/>
      </w:r>
    </w:p>
  </w:endnote>
  <w:endnote w:type="continuationSeparator" w:id="0">
    <w:p w:rsidR="000869E1" w:rsidRDefault="000869E1" w:rsidP="001C7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9E1" w:rsidRDefault="000869E1" w:rsidP="001C7428">
      <w:r>
        <w:separator/>
      </w:r>
    </w:p>
  </w:footnote>
  <w:footnote w:type="continuationSeparator" w:id="0">
    <w:p w:rsidR="000869E1" w:rsidRDefault="000869E1" w:rsidP="001C7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F925A2"/>
    <w:multiLevelType w:val="singleLevel"/>
    <w:tmpl w:val="9BF925A2"/>
    <w:lvl w:ilvl="0">
      <w:start w:val="1"/>
      <w:numFmt w:val="decimal"/>
      <w:suff w:val="space"/>
      <w:lvlText w:val="%1."/>
      <w:lvlJc w:val="left"/>
    </w:lvl>
  </w:abstractNum>
  <w:abstractNum w:abstractNumId="1">
    <w:nsid w:val="5497F838"/>
    <w:multiLevelType w:val="singleLevel"/>
    <w:tmpl w:val="5497F838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kYjA0ZWViNjdmZWI1NGJkNWU2N2I1MGM0NTE4MGEifQ=="/>
  </w:docVars>
  <w:rsids>
    <w:rsidRoot w:val="00075E6D"/>
    <w:rsid w:val="0002217D"/>
    <w:rsid w:val="00030AB7"/>
    <w:rsid w:val="000318E4"/>
    <w:rsid w:val="000441C1"/>
    <w:rsid w:val="0004523F"/>
    <w:rsid w:val="00052894"/>
    <w:rsid w:val="00060740"/>
    <w:rsid w:val="00075E6D"/>
    <w:rsid w:val="000869E1"/>
    <w:rsid w:val="000B6400"/>
    <w:rsid w:val="000C6303"/>
    <w:rsid w:val="000E4E42"/>
    <w:rsid w:val="001226F0"/>
    <w:rsid w:val="00126D1A"/>
    <w:rsid w:val="00130A00"/>
    <w:rsid w:val="00133273"/>
    <w:rsid w:val="00137AAF"/>
    <w:rsid w:val="0014508B"/>
    <w:rsid w:val="00173724"/>
    <w:rsid w:val="001A570B"/>
    <w:rsid w:val="001C7428"/>
    <w:rsid w:val="001D1EA9"/>
    <w:rsid w:val="001D50E9"/>
    <w:rsid w:val="001F0210"/>
    <w:rsid w:val="00235562"/>
    <w:rsid w:val="002370CF"/>
    <w:rsid w:val="00242308"/>
    <w:rsid w:val="00257B6A"/>
    <w:rsid w:val="0026250D"/>
    <w:rsid w:val="002D5921"/>
    <w:rsid w:val="00323F92"/>
    <w:rsid w:val="003363A7"/>
    <w:rsid w:val="00342FAD"/>
    <w:rsid w:val="00343603"/>
    <w:rsid w:val="003538B3"/>
    <w:rsid w:val="00353C7C"/>
    <w:rsid w:val="00356A2F"/>
    <w:rsid w:val="003624DC"/>
    <w:rsid w:val="003674F9"/>
    <w:rsid w:val="00383D6D"/>
    <w:rsid w:val="003961B0"/>
    <w:rsid w:val="003C1626"/>
    <w:rsid w:val="003F6097"/>
    <w:rsid w:val="004372B3"/>
    <w:rsid w:val="00493BAF"/>
    <w:rsid w:val="004D78C9"/>
    <w:rsid w:val="004D7FE0"/>
    <w:rsid w:val="004F340F"/>
    <w:rsid w:val="00521D82"/>
    <w:rsid w:val="00522BD1"/>
    <w:rsid w:val="005405A1"/>
    <w:rsid w:val="00577450"/>
    <w:rsid w:val="005853A5"/>
    <w:rsid w:val="005C3B76"/>
    <w:rsid w:val="005C4266"/>
    <w:rsid w:val="00603843"/>
    <w:rsid w:val="00612674"/>
    <w:rsid w:val="006306B1"/>
    <w:rsid w:val="00642088"/>
    <w:rsid w:val="006451E1"/>
    <w:rsid w:val="00646BF5"/>
    <w:rsid w:val="00652916"/>
    <w:rsid w:val="0065792B"/>
    <w:rsid w:val="006871DC"/>
    <w:rsid w:val="006A2B7E"/>
    <w:rsid w:val="006B0D4F"/>
    <w:rsid w:val="006C49BA"/>
    <w:rsid w:val="006E237B"/>
    <w:rsid w:val="006F12AB"/>
    <w:rsid w:val="006F2223"/>
    <w:rsid w:val="006F2F99"/>
    <w:rsid w:val="00700AFA"/>
    <w:rsid w:val="00715B5C"/>
    <w:rsid w:val="0076546E"/>
    <w:rsid w:val="007C5858"/>
    <w:rsid w:val="007D7CD8"/>
    <w:rsid w:val="007E5015"/>
    <w:rsid w:val="00814D05"/>
    <w:rsid w:val="00831262"/>
    <w:rsid w:val="008552DC"/>
    <w:rsid w:val="008768CC"/>
    <w:rsid w:val="008D20F5"/>
    <w:rsid w:val="008E6109"/>
    <w:rsid w:val="009550BC"/>
    <w:rsid w:val="009706DB"/>
    <w:rsid w:val="00971A14"/>
    <w:rsid w:val="00977441"/>
    <w:rsid w:val="009A0AA0"/>
    <w:rsid w:val="009E14C3"/>
    <w:rsid w:val="00A24F04"/>
    <w:rsid w:val="00A414D0"/>
    <w:rsid w:val="00A64F05"/>
    <w:rsid w:val="00AB3A33"/>
    <w:rsid w:val="00AB7F48"/>
    <w:rsid w:val="00B03A28"/>
    <w:rsid w:val="00B11836"/>
    <w:rsid w:val="00B1395B"/>
    <w:rsid w:val="00B1742B"/>
    <w:rsid w:val="00B41EDE"/>
    <w:rsid w:val="00B444E0"/>
    <w:rsid w:val="00B67B36"/>
    <w:rsid w:val="00B97A6D"/>
    <w:rsid w:val="00BB05D1"/>
    <w:rsid w:val="00BB4A84"/>
    <w:rsid w:val="00BC53DD"/>
    <w:rsid w:val="00BD2B6C"/>
    <w:rsid w:val="00BF0ADC"/>
    <w:rsid w:val="00C047ED"/>
    <w:rsid w:val="00C4529F"/>
    <w:rsid w:val="00C54828"/>
    <w:rsid w:val="00C62FFB"/>
    <w:rsid w:val="00C667E3"/>
    <w:rsid w:val="00C77771"/>
    <w:rsid w:val="00CA34EC"/>
    <w:rsid w:val="00CE04BB"/>
    <w:rsid w:val="00D26A49"/>
    <w:rsid w:val="00D4270A"/>
    <w:rsid w:val="00D504B4"/>
    <w:rsid w:val="00D71EEA"/>
    <w:rsid w:val="00DE0F8A"/>
    <w:rsid w:val="00E12505"/>
    <w:rsid w:val="00E2326B"/>
    <w:rsid w:val="00E367E3"/>
    <w:rsid w:val="00E46711"/>
    <w:rsid w:val="00E60A47"/>
    <w:rsid w:val="00E72074"/>
    <w:rsid w:val="00E77696"/>
    <w:rsid w:val="00E80162"/>
    <w:rsid w:val="00E81B9F"/>
    <w:rsid w:val="00EA69D7"/>
    <w:rsid w:val="00EA6B81"/>
    <w:rsid w:val="00ED12F6"/>
    <w:rsid w:val="00EE53F4"/>
    <w:rsid w:val="00EE5A80"/>
    <w:rsid w:val="00F166DC"/>
    <w:rsid w:val="00F45D55"/>
    <w:rsid w:val="00F57F3E"/>
    <w:rsid w:val="00F94A21"/>
    <w:rsid w:val="00FA1F7E"/>
    <w:rsid w:val="00FB3AF9"/>
    <w:rsid w:val="00FB7210"/>
    <w:rsid w:val="00FC2641"/>
    <w:rsid w:val="00FE5989"/>
    <w:rsid w:val="0C005FE5"/>
    <w:rsid w:val="20784E15"/>
    <w:rsid w:val="2B255253"/>
    <w:rsid w:val="46A11B07"/>
    <w:rsid w:val="607F7149"/>
    <w:rsid w:val="76CF24AD"/>
    <w:rsid w:val="7F1E5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A8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BB4A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BB4A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rsid w:val="00BB4A8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uiPriority w:val="99"/>
    <w:qFormat/>
    <w:rsid w:val="00BB4A84"/>
    <w:rPr>
      <w:rFonts w:cs="Times New Roman"/>
      <w:b/>
      <w:bCs/>
    </w:rPr>
  </w:style>
  <w:style w:type="character" w:customStyle="1" w:styleId="Char">
    <w:name w:val="页脚 Char"/>
    <w:link w:val="a3"/>
    <w:uiPriority w:val="99"/>
    <w:semiHidden/>
    <w:locked/>
    <w:rsid w:val="00BB4A84"/>
    <w:rPr>
      <w:rFonts w:cs="Times New Roman"/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BB4A84"/>
    <w:rPr>
      <w:rFonts w:cs="Times New Roman"/>
      <w:sz w:val="18"/>
      <w:szCs w:val="18"/>
    </w:rPr>
  </w:style>
  <w:style w:type="character" w:customStyle="1" w:styleId="apple-converted-space">
    <w:name w:val="apple-converted-space"/>
    <w:uiPriority w:val="99"/>
    <w:rsid w:val="00BB4A84"/>
    <w:rPr>
      <w:rFonts w:cs="Times New Roman"/>
    </w:rPr>
  </w:style>
  <w:style w:type="table" w:styleId="a7">
    <w:name w:val="Table Grid"/>
    <w:basedOn w:val="a1"/>
    <w:locked/>
    <w:rsid w:val="00FB72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A8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BB4A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BB4A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rsid w:val="00BB4A8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uiPriority w:val="99"/>
    <w:qFormat/>
    <w:rsid w:val="00BB4A84"/>
    <w:rPr>
      <w:rFonts w:cs="Times New Roman"/>
      <w:b/>
      <w:bCs/>
    </w:rPr>
  </w:style>
  <w:style w:type="character" w:customStyle="1" w:styleId="Char">
    <w:name w:val="页脚 Char"/>
    <w:link w:val="a3"/>
    <w:uiPriority w:val="99"/>
    <w:semiHidden/>
    <w:locked/>
    <w:rsid w:val="00BB4A84"/>
    <w:rPr>
      <w:rFonts w:cs="Times New Roman"/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BB4A84"/>
    <w:rPr>
      <w:rFonts w:cs="Times New Roman"/>
      <w:sz w:val="18"/>
      <w:szCs w:val="18"/>
    </w:rPr>
  </w:style>
  <w:style w:type="character" w:customStyle="1" w:styleId="apple-converted-space">
    <w:name w:val="apple-converted-space"/>
    <w:uiPriority w:val="99"/>
    <w:rsid w:val="00BB4A84"/>
    <w:rPr>
      <w:rFonts w:cs="Times New Roman"/>
    </w:rPr>
  </w:style>
  <w:style w:type="table" w:styleId="a7">
    <w:name w:val="Table Grid"/>
    <w:basedOn w:val="a1"/>
    <w:locked/>
    <w:rsid w:val="00FB72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8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云南大学附属医院内窥镜系统等设备采购咨询公告</dc:title>
  <dc:creator>gyb1</dc:creator>
  <cp:lastModifiedBy>王雄志</cp:lastModifiedBy>
  <cp:revision>3</cp:revision>
  <cp:lastPrinted>2022-11-01T01:17:00Z</cp:lastPrinted>
  <dcterms:created xsi:type="dcterms:W3CDTF">2022-11-24T03:39:00Z</dcterms:created>
  <dcterms:modified xsi:type="dcterms:W3CDTF">2022-11-24T09:10:00Z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10D820F2D75F4A1798D6131C0153AAEB</vt:lpwstr>
  </property>
</Properties>
</file>