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hint="eastAsia" w:eastAsia="宋体" w:cs="宋体"/>
          <w:b/>
          <w:bCs/>
          <w:kern w:val="0"/>
          <w:sz w:val="30"/>
          <w:szCs w:val="30"/>
        </w:rPr>
        <w:t>云南大学附属医院采购需求调查产品信息一览表</w:t>
      </w:r>
      <w:r>
        <w:rPr>
          <w:rFonts w:ascii="仿宋" w:hAnsi="仿宋" w:cs="宋体"/>
          <w:bCs/>
          <w:kern w:val="0"/>
          <w:sz w:val="30"/>
          <w:szCs w:val="30"/>
        </w:rPr>
        <w:tab/>
      </w:r>
    </w:p>
    <w:p>
      <w:pPr>
        <w:widowControl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hint="eastAsia" w:ascii="仿宋" w:hAnsi="仿宋" w:cs="宋体"/>
          <w:bCs/>
          <w:kern w:val="0"/>
          <w:sz w:val="30"/>
          <w:szCs w:val="30"/>
        </w:rPr>
        <w:t>项目名称：</w:t>
      </w:r>
      <w:r>
        <w:rPr>
          <w:rFonts w:hint="eastAsia" w:ascii="仿宋" w:hAnsi="仿宋" w:cs="宋体"/>
          <w:b/>
          <w:kern w:val="0"/>
          <w:sz w:val="30"/>
          <w:szCs w:val="30"/>
        </w:rPr>
        <w:t xml:space="preserve">    </w:t>
      </w:r>
      <w:r>
        <w:rPr>
          <w:rFonts w:hint="eastAsia" w:ascii="仿宋" w:hAnsi="仿宋" w:cs="宋体"/>
          <w:bCs/>
          <w:kern w:val="0"/>
          <w:sz w:val="30"/>
          <w:szCs w:val="30"/>
        </w:rPr>
        <w:t>项目采购需求咨询</w:t>
      </w:r>
    </w:p>
    <w:tbl>
      <w:tblPr>
        <w:tblStyle w:val="9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标段序号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产品</w:t>
            </w:r>
            <w:r>
              <w:rPr>
                <w:b/>
                <w:sz w:val="22"/>
                <w:szCs w:val="28"/>
              </w:rPr>
              <w:t>名称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产品</w:t>
            </w: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生产企业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规格/型号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单价（元）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</w:t>
            </w:r>
            <w:r>
              <w:rPr>
                <w:rFonts w:hint="eastAsia"/>
                <w:b/>
                <w:sz w:val="22"/>
                <w:szCs w:val="28"/>
              </w:rPr>
              <w:t>价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省集采阳光</w:t>
            </w:r>
            <w:r>
              <w:rPr>
                <w:b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sz w:val="22"/>
                <w:szCs w:val="28"/>
              </w:rPr>
              <w:t>（填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0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39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89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5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12" w:type="pct"/>
          </w:tcPr>
          <w:p/>
        </w:tc>
        <w:tc>
          <w:tcPr>
            <w:tcW w:w="754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0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39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89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5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</w:tcPr>
          <w:p/>
        </w:tc>
        <w:tc>
          <w:tcPr>
            <w:tcW w:w="522" w:type="pct"/>
          </w:tcPr>
          <w:p/>
        </w:tc>
        <w:tc>
          <w:tcPr>
            <w:tcW w:w="612" w:type="pct"/>
          </w:tcPr>
          <w:p/>
        </w:tc>
        <w:tc>
          <w:tcPr>
            <w:tcW w:w="754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0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39" w:type="pct"/>
          </w:tcPr>
          <w:p>
            <w:pPr>
              <w:pStyle w:val="20"/>
              <w:rPr>
                <w:szCs w:val="21"/>
              </w:rPr>
            </w:pPr>
          </w:p>
        </w:tc>
        <w:tc>
          <w:tcPr>
            <w:tcW w:w="489" w:type="pct"/>
          </w:tcPr>
          <w:p/>
        </w:tc>
        <w:tc>
          <w:tcPr>
            <w:tcW w:w="279" w:type="pct"/>
          </w:tcPr>
          <w:p/>
        </w:tc>
        <w:tc>
          <w:tcPr>
            <w:tcW w:w="274" w:type="pct"/>
          </w:tcPr>
          <w:p/>
        </w:tc>
        <w:tc>
          <w:tcPr>
            <w:tcW w:w="286" w:type="pct"/>
          </w:tcPr>
          <w:p/>
        </w:tc>
        <w:tc>
          <w:tcPr>
            <w:tcW w:w="535" w:type="pct"/>
          </w:tcPr>
          <w:p/>
        </w:tc>
        <w:tc>
          <w:tcPr>
            <w:tcW w:w="244" w:type="pct"/>
          </w:tcPr>
          <w:p/>
        </w:tc>
        <w:tc>
          <w:tcPr>
            <w:tcW w:w="316" w:type="pct"/>
          </w:tcPr>
          <w:p/>
        </w:tc>
        <w:tc>
          <w:tcPr>
            <w:tcW w:w="522" w:type="pct"/>
          </w:tcPr>
          <w:p/>
        </w:tc>
        <w:tc>
          <w:tcPr>
            <w:tcW w:w="612" w:type="pct"/>
          </w:tcPr>
          <w:p/>
        </w:tc>
        <w:tc>
          <w:tcPr>
            <w:tcW w:w="754" w:type="pct"/>
          </w:tcPr>
          <w:p/>
        </w:tc>
      </w:tr>
    </w:tbl>
    <w:p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</w:p>
    <w:p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</w:t>
      </w:r>
      <w:r>
        <w:rPr>
          <w:rFonts w:hint="eastAsia"/>
          <w:b/>
          <w:sz w:val="22"/>
          <w:szCs w:val="28"/>
        </w:rPr>
        <w:t>或</w:t>
      </w:r>
      <w:r>
        <w:rPr>
          <w:b/>
          <w:sz w:val="22"/>
          <w:szCs w:val="28"/>
        </w:rPr>
        <w:t>授权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>
        <w:rPr>
          <w:rFonts w:hint="eastAsia"/>
          <w:b/>
          <w:sz w:val="22"/>
          <w:szCs w:val="28"/>
        </w:rPr>
        <w:t>202</w:t>
      </w:r>
      <w:r>
        <w:rPr>
          <w:rFonts w:hint="eastAsia"/>
          <w:b/>
          <w:sz w:val="22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2"/>
          <w:szCs w:val="28"/>
        </w:rPr>
        <w:t>年  月  日</w:t>
      </w: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kYjMzZGQ0OTA0NDIwMmZjYjc3NjUwZGYwN2NkN2UifQ=="/>
  </w:docVars>
  <w:rsids>
    <w:rsidRoot w:val="00507669"/>
    <w:rsid w:val="00011104"/>
    <w:rsid w:val="00066460"/>
    <w:rsid w:val="0006723C"/>
    <w:rsid w:val="000A24AA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0592F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A2D41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77646"/>
    <w:rsid w:val="00786544"/>
    <w:rsid w:val="007C4401"/>
    <w:rsid w:val="007E0575"/>
    <w:rsid w:val="007E6F31"/>
    <w:rsid w:val="0080122C"/>
    <w:rsid w:val="0085615F"/>
    <w:rsid w:val="0086473C"/>
    <w:rsid w:val="00870AC9"/>
    <w:rsid w:val="009017BE"/>
    <w:rsid w:val="0090561E"/>
    <w:rsid w:val="00923674"/>
    <w:rsid w:val="00937327"/>
    <w:rsid w:val="009A78D3"/>
    <w:rsid w:val="009E53AA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2690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0FF6E06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9E87E3E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56F1C-017B-4E46-AA10-7D7AF0FEB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194</Characters>
  <Lines>1</Lines>
  <Paragraphs>1</Paragraphs>
  <TotalTime>7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卢德玮</cp:lastModifiedBy>
  <cp:lastPrinted>2021-12-30T02:24:00Z</cp:lastPrinted>
  <dcterms:modified xsi:type="dcterms:W3CDTF">2023-02-28T06:50:16Z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1B316AE78A2C4F92A332162210CC6D2A</vt:lpwstr>
  </property>
</Properties>
</file>