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仿宋" w:hAnsi="仿宋" w:eastAsia="仿宋" w:cs="仿宋"/>
          <w:color w:val="000000"/>
          <w:szCs w:val="21"/>
        </w:rPr>
      </w:pPr>
      <w:bookmarkStart w:id="0" w:name="_GoBack"/>
      <w:r>
        <w:rPr>
          <w:rFonts w:hint="eastAsia" w:ascii="仿宋" w:hAnsi="仿宋" w:eastAsia="仿宋" w:cs="仿宋"/>
          <w:color w:val="000000"/>
          <w:szCs w:val="21"/>
        </w:rPr>
        <w:t>附：物资采购清单</w:t>
      </w:r>
    </w:p>
    <w:bookmarkEnd w:id="0"/>
    <w:tbl>
      <w:tblPr>
        <w:tblStyle w:val="3"/>
        <w:tblW w:w="495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44"/>
        <w:gridCol w:w="656"/>
        <w:gridCol w:w="2020"/>
        <w:gridCol w:w="3082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使用科室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标段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预计年用量（单位）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一品一厂/一品两厂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一次性使用电子膀胱肾盂内窥镜导管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一次性使用电子输尿管肾盂内窥镜导管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超细 700套    标准 500套      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输尿管导引鞘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结石回收篮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肾穿刺针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一次性穿刺针及附件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超声腹部、浅表及腔内穿刺 30套            基础款 20套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一次性活检针及附件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一次性使用穿刺针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一次性使用无菌导尿管（橡胶）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600支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亲水性导丝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1500支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取石网篮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一次性内腔镜用取物袋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可吸收结扎夹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160个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切口保护套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20个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泌尿导丝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800支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镍钛合金泌尿系统取石网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输尿管支架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硬支架70支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鱼尾支架150支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上硬下软支架30支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亲水涂层支架400支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温控支架50支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白支架100支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抗结石支架50支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取石篮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医用激光光纤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272μm光纤：30支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365μm光纤：20支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550μm光纤：30支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六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一次性等离子双极电极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七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尿失禁吊带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疼痛科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一次性使用射频套管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1000支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射频热凝电极套管针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600支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体检中心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九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尿素[14C]呼气试验药盒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40000人份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尿素[13C]胶囊呼气试验药盒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12000人份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尿素[13C]呼气试验诊断试剂盒(75mg)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4000人份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十一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咬嘴(肺功能过滤器)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9000个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咬嘴(肺功能过滤器)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6000个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咬嘴(肺功能口含嘴)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15000个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十二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金属标记胶带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1盒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定位垫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头颈肩 25个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体部 20个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仰卧+乳腺 5个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定位垫（发泡型及配套附件）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10个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DRkNGUxNDQ5Mjc3ZTc2OWQ3MjhkOWRlM2FlYzcifQ=="/>
  </w:docVars>
  <w:rsids>
    <w:rsidRoot w:val="209B4010"/>
    <w:rsid w:val="209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786</Characters>
  <Lines>0</Lines>
  <Paragraphs>0</Paragraphs>
  <TotalTime>0</TotalTime>
  <ScaleCrop>false</ScaleCrop>
  <LinksUpToDate>false</LinksUpToDate>
  <CharactersWithSpaces>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2023-04-28T04:08:00Z</dcterms:created>
  <dc:creator>杨杰Elaine</dc:creator>
  <cp:lastModifiedBy>杨杰Elaine</cp:lastModifiedBy>
  <dcterms:modified xsi:type="dcterms:W3CDTF">2023-04-28T04:08:36Z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DA45D27B3E54447096418E5CB3ACE70F_11</vt:lpwstr>
  </property>
</Properties>
</file>