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  <w:tabs>
          <w:tab w:val="left" w:pos="6663"/>
        </w:tabs>
        <w:spacing w:before="0"/>
        <w:jc w:val="center"/>
        <w:rPr>
          <w:rFonts w:ascii="宋体" w:hAnsi="宋体" w:eastAsia="宋体" w:cs="宋体"/>
          <w:bCs/>
          <w:sz w:val="24"/>
        </w:rPr>
      </w:pPr>
      <w:bookmarkStart w:id="0" w:name="_Toc135666367"/>
      <w:r>
        <w:rPr>
          <w:rFonts w:hint="eastAsia" w:ascii="宋体" w:hAnsi="宋体" w:eastAsia="宋体" w:cs="宋体"/>
          <w:bCs/>
          <w:sz w:val="24"/>
        </w:rPr>
        <w:t>（一）输血科A类</w:t>
      </w:r>
      <w:bookmarkEnd w:id="0"/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 w:cs="宋体"/>
          <w:bCs/>
          <w:sz w:val="24"/>
        </w:rPr>
      </w:pPr>
      <w:bookmarkStart w:id="1" w:name="_Toc135666368"/>
      <w:r>
        <w:rPr>
          <w:rFonts w:hint="eastAsia" w:ascii="宋体" w:hAnsi="宋体" w:eastAsia="宋体" w:cs="宋体"/>
          <w:bCs/>
          <w:sz w:val="24"/>
        </w:rPr>
        <w:t>标段12</w:t>
      </w:r>
      <w:bookmarkEnd w:id="1"/>
    </w:p>
    <w:tbl>
      <w:tblPr>
        <w:tblStyle w:val="4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898"/>
        <w:gridCol w:w="2520"/>
        <w:gridCol w:w="1546"/>
        <w:gridCol w:w="12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spacing w:before="307" w:line="222" w:lineRule="auto"/>
              <w:ind w:left="115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序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szCs w:val="21"/>
              </w:rPr>
              <w:t>号</w:t>
            </w:r>
          </w:p>
        </w:tc>
        <w:tc>
          <w:tcPr>
            <w:tcW w:w="1142" w:type="pct"/>
            <w:shd w:val="clear" w:color="auto" w:fill="auto"/>
            <w:vAlign w:val="center"/>
          </w:tcPr>
          <w:p>
            <w:pPr>
              <w:spacing w:before="307" w:line="221" w:lineRule="auto"/>
              <w:ind w:left="109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产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szCs w:val="21"/>
              </w:rPr>
              <w:t>品名称</w:t>
            </w:r>
          </w:p>
        </w:tc>
        <w:tc>
          <w:tcPr>
            <w:tcW w:w="1516" w:type="pct"/>
            <w:shd w:val="clear" w:color="auto" w:fill="auto"/>
            <w:vAlign w:val="center"/>
          </w:tcPr>
          <w:p>
            <w:pPr>
              <w:spacing w:before="307" w:line="221" w:lineRule="auto"/>
              <w:ind w:left="489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规格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35" w:line="232" w:lineRule="auto"/>
              <w:ind w:left="115" w:right="102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8"/>
                <w:szCs w:val="21"/>
              </w:rPr>
              <w:t>预 计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29"/>
                <w:szCs w:val="21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spacing w:val="28"/>
                <w:szCs w:val="21"/>
              </w:rPr>
              <w:t xml:space="preserve"> 使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用量</w:t>
            </w:r>
          </w:p>
        </w:tc>
        <w:tc>
          <w:tcPr>
            <w:tcW w:w="739" w:type="pct"/>
            <w:shd w:val="clear" w:color="auto" w:fill="auto"/>
            <w:vAlign w:val="center"/>
          </w:tcPr>
          <w:p>
            <w:pPr>
              <w:spacing w:before="307" w:line="222" w:lineRule="auto"/>
              <w:ind w:left="116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  <w:t>备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674" w:type="pct"/>
            <w:shd w:val="clear" w:color="auto" w:fill="auto"/>
            <w:vAlign w:val="center"/>
          </w:tcPr>
          <w:p>
            <w:pPr>
              <w:spacing w:before="68" w:line="172" w:lineRule="auto"/>
              <w:ind w:left="125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10"/>
                <w:szCs w:val="21"/>
              </w:rPr>
              <w:t>1</w:t>
            </w:r>
            <w:r>
              <w:rPr>
                <w:rFonts w:ascii="宋体" w:hAnsi="宋体" w:cs="宋体"/>
                <w:snapToGrid w:val="0"/>
                <w:color w:val="000000"/>
                <w:spacing w:val="-8"/>
                <w:szCs w:val="21"/>
              </w:rPr>
              <w:t>、</w:t>
            </w:r>
          </w:p>
        </w:tc>
        <w:tc>
          <w:tcPr>
            <w:tcW w:w="1142" w:type="pct"/>
            <w:shd w:val="clear" w:color="auto" w:fill="auto"/>
            <w:vAlign w:val="center"/>
          </w:tcPr>
          <w:p>
            <w:pPr>
              <w:spacing w:before="68" w:line="255" w:lineRule="auto"/>
              <w:ind w:left="109" w:right="107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抗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体筛选细胞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试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szCs w:val="21"/>
              </w:rPr>
              <w:t>剂盒</w:t>
            </w:r>
          </w:p>
        </w:tc>
        <w:tc>
          <w:tcPr>
            <w:tcW w:w="1516" w:type="pct"/>
            <w:shd w:val="clear" w:color="auto" w:fill="auto"/>
            <w:vAlign w:val="center"/>
          </w:tcPr>
          <w:p>
            <w:pPr>
              <w:spacing w:before="235" w:line="209" w:lineRule="auto"/>
              <w:ind w:left="41" w:right="167"/>
              <w:jc w:val="left"/>
              <w:rPr>
                <w:rFonts w:ascii="宋体" w:hAnsi="宋体" w:cs="微软雅黑"/>
                <w:snapToGrid w:val="0"/>
                <w:color w:val="000000"/>
                <w:szCs w:val="21"/>
              </w:rPr>
            </w:pPr>
            <w:r>
              <w:rPr>
                <w:rFonts w:ascii="宋体" w:hAnsi="宋体" w:cs="微软雅黑"/>
                <w:snapToGrid w:val="0"/>
                <w:color w:val="000000"/>
                <w:spacing w:val="2"/>
                <w:szCs w:val="21"/>
              </w:rPr>
              <w:t>每盒内</w:t>
            </w:r>
            <w:r>
              <w:rPr>
                <w:rFonts w:ascii="宋体" w:hAnsi="宋体" w:cs="微软雅黑"/>
                <w:snapToGrid w:val="0"/>
                <w:color w:val="000000"/>
                <w:spacing w:val="1"/>
                <w:szCs w:val="21"/>
              </w:rPr>
              <w:t>装有</w:t>
            </w:r>
            <w:r>
              <w:rPr>
                <w:rFonts w:ascii="宋体" w:hAnsi="宋体" w:cs="微软雅黑"/>
                <w:snapToGrid w:val="0"/>
                <w:color w:val="000000"/>
                <w:szCs w:val="21"/>
              </w:rPr>
              <w:t>I</w:t>
            </w:r>
            <w:r>
              <w:rPr>
                <w:rFonts w:ascii="宋体" w:hAnsi="宋体" w:cs="微软雅黑"/>
                <w:snapToGrid w:val="0"/>
                <w:color w:val="000000"/>
                <w:spacing w:val="1"/>
                <w:szCs w:val="21"/>
              </w:rPr>
              <w:t>,</w:t>
            </w:r>
            <w:r>
              <w:rPr>
                <w:rFonts w:ascii="宋体" w:hAnsi="宋体" w:cs="微软雅黑"/>
                <w:snapToGrid w:val="0"/>
                <w:color w:val="000000"/>
                <w:szCs w:val="21"/>
              </w:rPr>
              <w:t xml:space="preserve"> II</w:t>
            </w:r>
            <w:r>
              <w:rPr>
                <w:rFonts w:ascii="宋体" w:hAnsi="宋体" w:cs="微软雅黑"/>
                <w:snapToGrid w:val="0"/>
                <w:color w:val="000000"/>
                <w:spacing w:val="4"/>
                <w:szCs w:val="21"/>
              </w:rPr>
              <w:t>,</w:t>
            </w:r>
            <w:r>
              <w:rPr>
                <w:rFonts w:ascii="宋体" w:hAnsi="宋体" w:cs="微软雅黑"/>
                <w:snapToGrid w:val="0"/>
                <w:color w:val="000000"/>
                <w:szCs w:val="21"/>
              </w:rPr>
              <w:t>III</w:t>
            </w:r>
            <w:r>
              <w:rPr>
                <w:rFonts w:ascii="宋体" w:hAnsi="宋体" w:cs="微软雅黑"/>
                <w:snapToGrid w:val="0"/>
                <w:color w:val="000000"/>
                <w:spacing w:val="2"/>
                <w:szCs w:val="21"/>
              </w:rPr>
              <w:t>抗体筛</w:t>
            </w:r>
            <w:r>
              <w:rPr>
                <w:rFonts w:ascii="宋体" w:hAnsi="宋体" w:cs="微软雅黑"/>
                <w:snapToGrid w:val="0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微软雅黑"/>
                <w:snapToGrid w:val="0"/>
                <w:color w:val="000000"/>
                <w:spacing w:val="1"/>
                <w:szCs w:val="21"/>
              </w:rPr>
              <w:t>选</w:t>
            </w:r>
            <w:r>
              <w:rPr>
                <w:rFonts w:ascii="宋体" w:hAnsi="宋体" w:cs="微软雅黑"/>
                <w:snapToGrid w:val="0"/>
                <w:color w:val="000000"/>
                <w:szCs w:val="21"/>
              </w:rPr>
              <w:t>细胞各一</w:t>
            </w:r>
          </w:p>
          <w:p>
            <w:pPr>
              <w:spacing w:before="1" w:line="162" w:lineRule="auto"/>
              <w:ind w:left="42"/>
              <w:jc w:val="left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微软雅黑"/>
                <w:snapToGrid w:val="0"/>
                <w:color w:val="000000"/>
                <w:spacing w:val="-12"/>
                <w:szCs w:val="21"/>
              </w:rPr>
              <w:t>支</w:t>
            </w:r>
            <w:r>
              <w:rPr>
                <w:rFonts w:hint="eastAsia" w:ascii="宋体" w:hAnsi="宋体" w:cs="微软雅黑"/>
                <w:snapToGrid w:val="0"/>
                <w:color w:val="000000"/>
                <w:spacing w:val="-12"/>
                <w:szCs w:val="21"/>
              </w:rPr>
              <w:t>，</w:t>
            </w:r>
            <w:r>
              <w:rPr>
                <w:rFonts w:hint="eastAsia" w:ascii="宋体" w:hAnsi="宋体" w:cs="微软雅黑"/>
                <w:snapToGrid w:val="0"/>
                <w:color w:val="000000"/>
                <w:spacing w:val="-10"/>
                <w:szCs w:val="21"/>
              </w:rPr>
              <w:t>每支</w:t>
            </w:r>
            <w:r>
              <w:rPr>
                <w:rFonts w:ascii="宋体" w:hAnsi="宋体" w:cs="微软雅黑"/>
                <w:snapToGrid w:val="0"/>
                <w:color w:val="000000"/>
                <w:spacing w:val="-10"/>
                <w:szCs w:val="21"/>
              </w:rPr>
              <w:t>5ml</w:t>
            </w:r>
            <w:r>
              <w:rPr>
                <w:rFonts w:hint="eastAsia" w:ascii="宋体" w:hAnsi="宋体" w:cs="微软雅黑"/>
                <w:snapToGrid w:val="0"/>
                <w:color w:val="000000"/>
                <w:spacing w:val="-10"/>
                <w:szCs w:val="21"/>
              </w:rPr>
              <w:t>，每盒共三支</w:t>
            </w:r>
          </w:p>
        </w:tc>
        <w:tc>
          <w:tcPr>
            <w:tcW w:w="930" w:type="pct"/>
            <w:shd w:val="clear" w:color="auto" w:fill="auto"/>
            <w:vAlign w:val="center"/>
          </w:tcPr>
          <w:p>
            <w:pPr>
              <w:spacing w:before="68" w:line="225" w:lineRule="auto"/>
              <w:ind w:left="116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2"/>
                <w:szCs w:val="21"/>
              </w:rPr>
              <w:t>3</w:t>
            </w:r>
            <w:r>
              <w:rPr>
                <w:rFonts w:ascii="宋体" w:hAnsi="宋体" w:cs="Calibri"/>
                <w:snapToGrid w:val="0"/>
                <w:color w:val="000000"/>
                <w:spacing w:val="1"/>
                <w:szCs w:val="21"/>
              </w:rPr>
              <w:t xml:space="preserve">0 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盒</w:t>
            </w:r>
          </w:p>
        </w:tc>
        <w:tc>
          <w:tcPr>
            <w:tcW w:w="739" w:type="pct"/>
            <w:shd w:val="clear" w:color="auto" w:fill="auto"/>
            <w:vAlign w:val="center"/>
          </w:tcPr>
          <w:p>
            <w:pPr>
              <w:spacing w:before="29" w:line="256" w:lineRule="auto"/>
              <w:ind w:left="115" w:right="107" w:firstLine="2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0"/>
                <w:szCs w:val="21"/>
              </w:rPr>
              <w:t>一</w:t>
            </w:r>
            <w:r>
              <w:rPr>
                <w:rFonts w:ascii="宋体" w:hAnsi="宋体" w:cs="宋体"/>
                <w:snapToGrid w:val="0"/>
                <w:color w:val="000000"/>
                <w:spacing w:val="9"/>
                <w:szCs w:val="21"/>
              </w:rPr>
              <w:t>品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两厂</w:t>
            </w:r>
          </w:p>
        </w:tc>
      </w:tr>
    </w:tbl>
    <w:p>
      <w:pPr>
        <w:rPr>
          <w:rFonts w:hint="eastAsia"/>
        </w:rPr>
      </w:pPr>
    </w:p>
    <w:p>
      <w:r>
        <w:br w:type="page"/>
      </w:r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bookmarkStart w:id="2" w:name="_Toc135666369"/>
      <w:r>
        <w:rPr>
          <w:rFonts w:hint="eastAsia" w:ascii="宋体" w:hAnsi="宋体" w:eastAsia="宋体"/>
        </w:rPr>
        <w:t>标段</w:t>
      </w:r>
      <w:r>
        <w:rPr>
          <w:rFonts w:ascii="宋体" w:hAnsi="宋体" w:eastAsia="宋体"/>
        </w:rPr>
        <w:t>13</w:t>
      </w:r>
      <w:bookmarkEnd w:id="2"/>
    </w:p>
    <w:tbl>
      <w:tblPr>
        <w:tblStyle w:val="4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3049"/>
        <w:gridCol w:w="2588"/>
        <w:gridCol w:w="15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9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83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szCs w:val="21"/>
              </w:rPr>
              <w:t>产品名称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szCs w:val="21"/>
              </w:rPr>
              <w:t>规格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Arial"/>
                <w:snapToGrid w:val="0"/>
                <w:color w:val="000000"/>
                <w:szCs w:val="21"/>
              </w:rPr>
              <w:t>预计年使用量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692" w:type="pct"/>
            <w:shd w:val="clear" w:color="auto" w:fill="auto"/>
            <w:vAlign w:val="center"/>
          </w:tcPr>
          <w:p>
            <w:pPr>
              <w:spacing w:before="68" w:line="173" w:lineRule="auto"/>
              <w:ind w:left="119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7"/>
                <w:szCs w:val="21"/>
              </w:rPr>
              <w:t>1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szCs w:val="21"/>
              </w:rPr>
              <w:t>、</w:t>
            </w:r>
          </w:p>
        </w:tc>
        <w:tc>
          <w:tcPr>
            <w:tcW w:w="1834" w:type="pct"/>
            <w:shd w:val="clear" w:color="auto" w:fill="auto"/>
            <w:vAlign w:val="center"/>
          </w:tcPr>
          <w:p>
            <w:pPr>
              <w:tabs>
                <w:tab w:val="left" w:pos="220"/>
              </w:tabs>
              <w:spacing w:before="169" w:line="245" w:lineRule="auto"/>
              <w:ind w:left="109" w:right="108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 xml:space="preserve">抗 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D</w:t>
            </w:r>
            <w:r>
              <w:rPr>
                <w:rFonts w:ascii="宋体" w:hAnsi="宋体" w:cs="Calibri"/>
                <w:snapToGrid w:val="0"/>
                <w:color w:val="000000"/>
                <w:spacing w:val="-4"/>
                <w:szCs w:val="21"/>
              </w:rPr>
              <w:t>(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IgM</w:t>
            </w:r>
            <w:r>
              <w:rPr>
                <w:rFonts w:ascii="宋体" w:hAnsi="宋体" w:cs="Calibri"/>
                <w:snapToGrid w:val="0"/>
                <w:color w:val="000000"/>
                <w:spacing w:val="-3"/>
                <w:szCs w:val="21"/>
              </w:rPr>
              <w:t>+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IgG)</w:t>
            </w:r>
            <w:r>
              <w:rPr>
                <w:rFonts w:ascii="宋体" w:hAnsi="宋体" w:cs="Calibri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szCs w:val="21"/>
              </w:rPr>
              <w:t>血型定型试剂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ab/>
            </w:r>
            <w:r>
              <w:rPr>
                <w:rFonts w:ascii="宋体" w:hAnsi="宋体" w:cs="宋体"/>
                <w:snapToGrid w:val="0"/>
                <w:color w:val="000000"/>
                <w:spacing w:val="-20"/>
                <w:szCs w:val="21"/>
              </w:rPr>
              <w:t>(</w:t>
            </w:r>
            <w:r>
              <w:rPr>
                <w:rFonts w:ascii="宋体" w:hAnsi="宋体" w:cs="宋体"/>
                <w:snapToGrid w:val="0"/>
                <w:color w:val="000000"/>
                <w:spacing w:val="-13"/>
                <w:szCs w:val="21"/>
              </w:rPr>
              <w:t>单 克 隆 抗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8"/>
                <w:szCs w:val="21"/>
              </w:rPr>
              <w:t>体</w:t>
            </w:r>
            <w:r>
              <w:rPr>
                <w:rFonts w:ascii="宋体" w:hAnsi="宋体" w:cs="宋体"/>
                <w:snapToGrid w:val="0"/>
                <w:color w:val="000000"/>
                <w:spacing w:val="-6"/>
                <w:szCs w:val="21"/>
              </w:rPr>
              <w:t>)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before="68" w:line="234" w:lineRule="auto"/>
              <w:ind w:left="349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4"/>
                <w:szCs w:val="21"/>
              </w:rPr>
              <w:t>10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ml/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支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spacing w:before="69" w:line="221" w:lineRule="auto"/>
              <w:ind w:left="114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2"/>
                <w:szCs w:val="21"/>
              </w:rPr>
              <w:t>80</w:t>
            </w:r>
            <w:r>
              <w:rPr>
                <w:rFonts w:ascii="宋体" w:hAnsi="宋体" w:cs="Calibri"/>
                <w:snapToGrid w:val="0"/>
                <w:color w:val="000000"/>
                <w:spacing w:val="1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92" w:type="pct"/>
            <w:shd w:val="clear" w:color="auto" w:fill="auto"/>
            <w:vAlign w:val="center"/>
          </w:tcPr>
          <w:p>
            <w:pPr>
              <w:spacing w:before="68" w:line="173" w:lineRule="auto"/>
              <w:ind w:left="118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5"/>
                <w:szCs w:val="21"/>
              </w:rPr>
              <w:t>2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szCs w:val="21"/>
              </w:rPr>
              <w:t>、</w:t>
            </w:r>
          </w:p>
        </w:tc>
        <w:tc>
          <w:tcPr>
            <w:tcW w:w="1834" w:type="pct"/>
            <w:shd w:val="clear" w:color="auto" w:fill="auto"/>
            <w:vAlign w:val="center"/>
          </w:tcPr>
          <w:p>
            <w:pPr>
              <w:spacing w:before="69" w:line="246" w:lineRule="auto"/>
              <w:ind w:left="114" w:right="107" w:hanging="5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6"/>
                <w:szCs w:val="21"/>
              </w:rPr>
              <w:t>抗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szCs w:val="21"/>
              </w:rPr>
              <w:t xml:space="preserve"> </w:t>
            </w:r>
            <w:r>
              <w:rPr>
                <w:rFonts w:ascii="宋体" w:hAnsi="宋体" w:cs="Calibri"/>
                <w:snapToGrid w:val="0"/>
                <w:color w:val="000000"/>
                <w:spacing w:val="-3"/>
                <w:szCs w:val="21"/>
              </w:rPr>
              <w:t>E(IgM)</w:t>
            </w:r>
            <w:r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  <w:t>血型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17"/>
                <w:szCs w:val="21"/>
              </w:rPr>
              <w:t>定型试剂(</w:t>
            </w:r>
            <w:r>
              <w:rPr>
                <w:rFonts w:ascii="宋体" w:hAnsi="宋体" w:cs="宋体"/>
                <w:snapToGrid w:val="0"/>
                <w:color w:val="000000"/>
                <w:spacing w:val="16"/>
                <w:szCs w:val="21"/>
              </w:rPr>
              <w:t>单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>克隆抗体)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before="68" w:line="234" w:lineRule="auto"/>
              <w:ind w:left="394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5</w:t>
            </w:r>
            <w:r>
              <w:rPr>
                <w:rFonts w:ascii="宋体" w:hAnsi="宋体" w:cs="Calibri"/>
                <w:snapToGrid w:val="0"/>
                <w:color w:val="000000"/>
                <w:spacing w:val="-1"/>
                <w:szCs w:val="21"/>
              </w:rPr>
              <w:t>ml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/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支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spacing w:before="90" w:line="186" w:lineRule="auto"/>
              <w:ind w:left="117"/>
              <w:jc w:val="center"/>
              <w:rPr>
                <w:rFonts w:ascii="宋体" w:hAnsi="宋体" w:cs="微软雅黑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2"/>
                <w:szCs w:val="21"/>
              </w:rPr>
              <w:t>6</w:t>
            </w:r>
            <w:r>
              <w:rPr>
                <w:rFonts w:ascii="宋体" w:hAnsi="宋体" w:cs="Calibri"/>
                <w:snapToGrid w:val="0"/>
                <w:color w:val="000000"/>
                <w:spacing w:val="1"/>
                <w:szCs w:val="21"/>
              </w:rPr>
              <w:t xml:space="preserve"> </w:t>
            </w:r>
            <w:r>
              <w:rPr>
                <w:rFonts w:ascii="宋体" w:hAnsi="宋体" w:cs="微软雅黑"/>
                <w:snapToGrid w:val="0"/>
                <w:color w:val="000000"/>
                <w:spacing w:val="1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92" w:type="pct"/>
            <w:shd w:val="clear" w:color="auto" w:fill="auto"/>
            <w:vAlign w:val="center"/>
          </w:tcPr>
          <w:p>
            <w:pPr>
              <w:spacing w:before="68" w:line="171" w:lineRule="auto"/>
              <w:ind w:left="112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3"/>
                <w:szCs w:val="21"/>
              </w:rPr>
              <w:t>3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、</w:t>
            </w:r>
          </w:p>
        </w:tc>
        <w:tc>
          <w:tcPr>
            <w:tcW w:w="1834" w:type="pct"/>
            <w:shd w:val="clear" w:color="auto" w:fill="auto"/>
            <w:vAlign w:val="center"/>
          </w:tcPr>
          <w:p>
            <w:pPr>
              <w:spacing w:before="69" w:line="246" w:lineRule="auto"/>
              <w:ind w:left="114" w:right="107" w:hanging="5"/>
              <w:jc w:val="center"/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  <w:t>抗 e(IgM)血型 定 型 试 剂 ( 单 克隆抗体)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before="69" w:line="234" w:lineRule="auto"/>
              <w:ind w:left="394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5</w:t>
            </w:r>
            <w:r>
              <w:rPr>
                <w:rFonts w:ascii="宋体" w:hAnsi="宋体" w:cs="Calibri"/>
                <w:snapToGrid w:val="0"/>
                <w:color w:val="000000"/>
                <w:spacing w:val="-1"/>
                <w:szCs w:val="21"/>
              </w:rPr>
              <w:t>ml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/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支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spacing w:before="90" w:line="186" w:lineRule="auto"/>
              <w:ind w:left="117"/>
              <w:jc w:val="center"/>
              <w:rPr>
                <w:rFonts w:ascii="宋体" w:hAnsi="宋体" w:cs="微软雅黑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2"/>
                <w:szCs w:val="21"/>
              </w:rPr>
              <w:t>6</w:t>
            </w:r>
            <w:r>
              <w:rPr>
                <w:rFonts w:ascii="宋体" w:hAnsi="宋体" w:cs="Calibri"/>
                <w:snapToGrid w:val="0"/>
                <w:color w:val="000000"/>
                <w:spacing w:val="1"/>
                <w:szCs w:val="21"/>
              </w:rPr>
              <w:t xml:space="preserve"> </w:t>
            </w:r>
            <w:r>
              <w:rPr>
                <w:rFonts w:ascii="宋体" w:hAnsi="宋体" w:cs="微软雅黑"/>
                <w:snapToGrid w:val="0"/>
                <w:color w:val="000000"/>
                <w:spacing w:val="1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692" w:type="pct"/>
            <w:shd w:val="clear" w:color="auto" w:fill="auto"/>
            <w:vAlign w:val="center"/>
          </w:tcPr>
          <w:p>
            <w:pPr>
              <w:spacing w:before="68" w:line="171" w:lineRule="auto"/>
              <w:ind w:left="118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5"/>
                <w:szCs w:val="21"/>
              </w:rPr>
              <w:t>4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szCs w:val="21"/>
              </w:rPr>
              <w:t>、</w:t>
            </w:r>
          </w:p>
        </w:tc>
        <w:tc>
          <w:tcPr>
            <w:tcW w:w="1834" w:type="pct"/>
            <w:shd w:val="clear" w:color="auto" w:fill="auto"/>
            <w:vAlign w:val="center"/>
          </w:tcPr>
          <w:p>
            <w:pPr>
              <w:spacing w:before="69" w:line="246" w:lineRule="auto"/>
              <w:ind w:left="114" w:right="107" w:hanging="5"/>
              <w:jc w:val="center"/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  <w:t>抗 C(IgM)血型 定 型 试 剂 ( 单 克隆抗体)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before="69" w:line="234" w:lineRule="auto"/>
              <w:ind w:left="394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5</w:t>
            </w:r>
            <w:r>
              <w:rPr>
                <w:rFonts w:ascii="宋体" w:hAnsi="宋体" w:cs="Calibri"/>
                <w:snapToGrid w:val="0"/>
                <w:color w:val="000000"/>
                <w:spacing w:val="-1"/>
                <w:szCs w:val="21"/>
              </w:rPr>
              <w:t>ml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/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支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spacing w:before="90" w:line="186" w:lineRule="auto"/>
              <w:ind w:left="116"/>
              <w:jc w:val="center"/>
              <w:rPr>
                <w:rFonts w:ascii="宋体" w:hAnsi="宋体" w:cs="微软雅黑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2"/>
                <w:szCs w:val="21"/>
              </w:rPr>
              <w:t xml:space="preserve">5 </w:t>
            </w:r>
            <w:r>
              <w:rPr>
                <w:rFonts w:ascii="宋体" w:hAnsi="宋体" w:cs="微软雅黑"/>
                <w:snapToGrid w:val="0"/>
                <w:color w:val="000000"/>
                <w:spacing w:val="1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92" w:type="pct"/>
            <w:shd w:val="clear" w:color="auto" w:fill="auto"/>
            <w:vAlign w:val="center"/>
          </w:tcPr>
          <w:p>
            <w:pPr>
              <w:spacing w:before="80" w:line="173" w:lineRule="auto"/>
              <w:ind w:left="118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  <w:t>5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szCs w:val="21"/>
              </w:rPr>
              <w:t>、</w:t>
            </w:r>
          </w:p>
        </w:tc>
        <w:tc>
          <w:tcPr>
            <w:tcW w:w="1834" w:type="pct"/>
            <w:shd w:val="clear" w:color="auto" w:fill="auto"/>
            <w:vAlign w:val="center"/>
          </w:tcPr>
          <w:p>
            <w:pPr>
              <w:spacing w:before="35" w:line="215" w:lineRule="auto"/>
              <w:ind w:left="109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  <w:t>抗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 xml:space="preserve"> 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c(IgM)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血型</w:t>
            </w:r>
            <w:r>
              <w:rPr>
                <w:rFonts w:ascii="宋体" w:hAnsi="宋体" w:cs="宋体"/>
                <w:snapToGrid w:val="0"/>
                <w:color w:val="000000"/>
                <w:spacing w:val="17"/>
                <w:szCs w:val="21"/>
              </w:rPr>
              <w:t>定型试剂(</w:t>
            </w:r>
            <w:r>
              <w:rPr>
                <w:rFonts w:ascii="宋体" w:hAnsi="宋体" w:cs="宋体"/>
                <w:snapToGrid w:val="0"/>
                <w:color w:val="000000"/>
                <w:spacing w:val="16"/>
                <w:szCs w:val="21"/>
              </w:rPr>
              <w:t>单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>克隆抗体)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before="35" w:line="215" w:lineRule="auto"/>
              <w:ind w:left="394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5</w:t>
            </w:r>
            <w:r>
              <w:rPr>
                <w:rFonts w:ascii="宋体" w:hAnsi="宋体" w:cs="Calibri"/>
                <w:snapToGrid w:val="0"/>
                <w:color w:val="000000"/>
                <w:spacing w:val="-1"/>
                <w:szCs w:val="21"/>
              </w:rPr>
              <w:t>ml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/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支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spacing w:before="90" w:line="190" w:lineRule="exact"/>
              <w:ind w:left="116"/>
              <w:jc w:val="center"/>
              <w:rPr>
                <w:rFonts w:ascii="宋体" w:hAnsi="宋体" w:cs="微软雅黑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17"/>
                <w:position w:val="-1"/>
                <w:szCs w:val="21"/>
              </w:rPr>
              <w:t>5</w:t>
            </w:r>
            <w:r>
              <w:rPr>
                <w:rFonts w:ascii="宋体" w:hAnsi="宋体" w:cs="Calibri"/>
                <w:snapToGrid w:val="0"/>
                <w:color w:val="000000"/>
                <w:spacing w:val="16"/>
                <w:position w:val="-1"/>
                <w:szCs w:val="21"/>
              </w:rPr>
              <w:t xml:space="preserve"> </w:t>
            </w:r>
            <w:r>
              <w:rPr>
                <w:rFonts w:ascii="宋体" w:hAnsi="宋体" w:cs="微软雅黑"/>
                <w:snapToGrid w:val="0"/>
                <w:color w:val="000000"/>
                <w:spacing w:val="16"/>
                <w:position w:val="-1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92" w:type="pct"/>
            <w:shd w:val="clear" w:color="auto" w:fill="auto"/>
            <w:vAlign w:val="center"/>
          </w:tcPr>
          <w:p>
            <w:pPr>
              <w:spacing w:before="80" w:line="173" w:lineRule="auto"/>
              <w:ind w:left="118"/>
              <w:jc w:val="center"/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  <w:t>6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>、</w:t>
            </w:r>
          </w:p>
        </w:tc>
        <w:tc>
          <w:tcPr>
            <w:tcW w:w="1834" w:type="pct"/>
            <w:shd w:val="clear" w:color="auto" w:fill="auto"/>
            <w:vAlign w:val="center"/>
          </w:tcPr>
          <w:p>
            <w:pPr>
              <w:spacing w:before="35" w:line="215" w:lineRule="auto"/>
              <w:ind w:left="109"/>
              <w:jc w:val="center"/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抗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人球蛋白试 </w:t>
            </w:r>
            <w:r>
              <w:rPr>
                <w:rFonts w:ascii="宋体" w:hAnsi="宋体" w:cs="宋体"/>
                <w:snapToGrid w:val="0"/>
                <w:color w:val="000000"/>
                <w:spacing w:val="6"/>
                <w:szCs w:val="21"/>
              </w:rPr>
              <w:t xml:space="preserve">剂   </w:t>
            </w:r>
            <w:r>
              <w:rPr>
                <w:rFonts w:ascii="宋体" w:hAnsi="宋体" w:cs="Calibri"/>
                <w:snapToGrid w:val="0"/>
                <w:color w:val="000000"/>
                <w:spacing w:val="6"/>
                <w:szCs w:val="21"/>
              </w:rPr>
              <w:t xml:space="preserve">(        </w:t>
            </w:r>
            <w:r>
              <w:rPr>
                <w:rFonts w:ascii="宋体" w:hAnsi="宋体" w:cs="宋体"/>
                <w:snapToGrid w:val="0"/>
                <w:color w:val="000000"/>
                <w:spacing w:val="4"/>
                <w:szCs w:val="21"/>
              </w:rPr>
              <w:t>抗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Calibri"/>
                <w:snapToGrid w:val="0"/>
                <w:color w:val="000000"/>
                <w:spacing w:val="-1"/>
                <w:szCs w:val="21"/>
              </w:rPr>
              <w:t>IgG+C3</w:t>
            </w:r>
            <w:r>
              <w:rPr>
                <w:rFonts w:ascii="宋体" w:hAnsi="宋体" w:cs="Calibri"/>
                <w:snapToGrid w:val="0"/>
                <w:color w:val="000000"/>
                <w:szCs w:val="21"/>
              </w:rPr>
              <w:t>d</w:t>
            </w:r>
            <w:r>
              <w:rPr>
                <w:rFonts w:ascii="宋体" w:hAnsi="宋体" w:cs="Calibri"/>
                <w:snapToGrid w:val="0"/>
                <w:color w:val="000000"/>
                <w:spacing w:val="-1"/>
                <w:szCs w:val="21"/>
              </w:rPr>
              <w:t>)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before="35" w:line="215" w:lineRule="auto"/>
              <w:ind w:left="394"/>
              <w:jc w:val="center"/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4"/>
                <w:szCs w:val="21"/>
              </w:rPr>
              <w:t>10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ml/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支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spacing w:before="90" w:line="190" w:lineRule="exact"/>
              <w:ind w:left="116"/>
              <w:jc w:val="center"/>
              <w:rPr>
                <w:rFonts w:ascii="宋体" w:hAnsi="宋体" w:cs="Calibri"/>
                <w:snapToGrid w:val="0"/>
                <w:color w:val="000000"/>
                <w:spacing w:val="17"/>
                <w:position w:val="-1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5"/>
                <w:szCs w:val="21"/>
              </w:rPr>
              <w:t>4</w:t>
            </w:r>
            <w:r>
              <w:rPr>
                <w:rFonts w:ascii="宋体" w:hAnsi="宋体" w:cs="Calibri"/>
                <w:snapToGrid w:val="0"/>
                <w:color w:val="000000"/>
                <w:spacing w:val="3"/>
                <w:szCs w:val="21"/>
              </w:rPr>
              <w:t xml:space="preserve"> </w:t>
            </w:r>
            <w:r>
              <w:rPr>
                <w:rFonts w:ascii="宋体" w:hAnsi="宋体" w:cs="微软雅黑"/>
                <w:snapToGrid w:val="0"/>
                <w:color w:val="000000"/>
                <w:spacing w:val="3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92" w:type="pct"/>
            <w:shd w:val="clear" w:color="auto" w:fill="auto"/>
            <w:vAlign w:val="center"/>
          </w:tcPr>
          <w:p>
            <w:pPr>
              <w:spacing w:before="80" w:line="173" w:lineRule="auto"/>
              <w:ind w:left="118"/>
              <w:jc w:val="center"/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4"/>
                <w:szCs w:val="21"/>
              </w:rPr>
              <w:t>7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>、</w:t>
            </w:r>
          </w:p>
        </w:tc>
        <w:tc>
          <w:tcPr>
            <w:tcW w:w="1834" w:type="pct"/>
            <w:shd w:val="clear" w:color="auto" w:fill="auto"/>
            <w:vAlign w:val="center"/>
          </w:tcPr>
          <w:p>
            <w:pPr>
              <w:spacing w:before="35" w:line="215" w:lineRule="auto"/>
              <w:ind w:left="109"/>
              <w:jc w:val="center"/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抗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人球蛋白试 </w:t>
            </w:r>
            <w:r>
              <w:rPr>
                <w:rFonts w:ascii="宋体" w:hAnsi="宋体" w:cs="宋体"/>
                <w:snapToGrid w:val="0"/>
                <w:color w:val="000000"/>
                <w:spacing w:val="9"/>
                <w:szCs w:val="21"/>
              </w:rPr>
              <w:t xml:space="preserve">剂(抗 </w:t>
            </w:r>
            <w:r>
              <w:rPr>
                <w:rFonts w:ascii="宋体" w:hAnsi="宋体" w:cs="Calibri"/>
                <w:snapToGrid w:val="0"/>
                <w:color w:val="000000"/>
                <w:szCs w:val="21"/>
              </w:rPr>
              <w:t>IgG</w:t>
            </w:r>
            <w:r>
              <w:rPr>
                <w:rFonts w:ascii="宋体" w:hAnsi="宋体" w:cs="宋体"/>
                <w:snapToGrid w:val="0"/>
                <w:color w:val="000000"/>
                <w:spacing w:val="9"/>
                <w:szCs w:val="21"/>
              </w:rPr>
              <w:t>)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before="35" w:line="215" w:lineRule="auto"/>
              <w:ind w:left="394"/>
              <w:jc w:val="center"/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5</w:t>
            </w:r>
            <w:r>
              <w:rPr>
                <w:rFonts w:ascii="宋体" w:hAnsi="宋体" w:cs="Calibri"/>
                <w:snapToGrid w:val="0"/>
                <w:color w:val="000000"/>
                <w:spacing w:val="-1"/>
                <w:szCs w:val="21"/>
              </w:rPr>
              <w:t>ml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/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支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spacing w:before="90" w:line="190" w:lineRule="exact"/>
              <w:ind w:left="116"/>
              <w:jc w:val="center"/>
              <w:rPr>
                <w:rFonts w:ascii="宋体" w:hAnsi="宋体" w:cs="Calibri"/>
                <w:snapToGrid w:val="0"/>
                <w:color w:val="000000"/>
                <w:spacing w:val="17"/>
                <w:position w:val="-1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5"/>
                <w:szCs w:val="21"/>
              </w:rPr>
              <w:t>4</w:t>
            </w:r>
            <w:r>
              <w:rPr>
                <w:rFonts w:ascii="宋体" w:hAnsi="宋体" w:cs="Calibri"/>
                <w:snapToGrid w:val="0"/>
                <w:color w:val="000000"/>
                <w:spacing w:val="3"/>
                <w:szCs w:val="21"/>
              </w:rPr>
              <w:t xml:space="preserve"> </w:t>
            </w:r>
            <w:r>
              <w:rPr>
                <w:rFonts w:ascii="宋体" w:hAnsi="宋体" w:cs="微软雅黑"/>
                <w:snapToGrid w:val="0"/>
                <w:color w:val="000000"/>
                <w:spacing w:val="3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92" w:type="pct"/>
            <w:shd w:val="clear" w:color="auto" w:fill="auto"/>
            <w:vAlign w:val="center"/>
          </w:tcPr>
          <w:p>
            <w:pPr>
              <w:spacing w:before="80" w:line="173" w:lineRule="auto"/>
              <w:ind w:left="118"/>
              <w:jc w:val="center"/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4"/>
                <w:szCs w:val="21"/>
              </w:rPr>
              <w:t>8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>、</w:t>
            </w:r>
          </w:p>
        </w:tc>
        <w:tc>
          <w:tcPr>
            <w:tcW w:w="1834" w:type="pct"/>
            <w:shd w:val="clear" w:color="auto" w:fill="auto"/>
            <w:vAlign w:val="center"/>
          </w:tcPr>
          <w:p>
            <w:pPr>
              <w:spacing w:before="35" w:line="215" w:lineRule="auto"/>
              <w:ind w:left="109"/>
              <w:jc w:val="center"/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抗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人球蛋白试 </w:t>
            </w:r>
            <w:r>
              <w:rPr>
                <w:rFonts w:ascii="宋体" w:hAnsi="宋体" w:cs="宋体"/>
                <w:snapToGrid w:val="0"/>
                <w:color w:val="000000"/>
                <w:spacing w:val="-11"/>
                <w:szCs w:val="21"/>
              </w:rPr>
              <w:t>剂</w:t>
            </w:r>
            <w:r>
              <w:rPr>
                <w:rFonts w:ascii="宋体" w:hAnsi="宋体" w:cs="Calibri"/>
                <w:snapToGrid w:val="0"/>
                <w:color w:val="000000"/>
                <w:spacing w:val="-7"/>
                <w:szCs w:val="21"/>
              </w:rPr>
              <w:t>(</w:t>
            </w:r>
            <w:r>
              <w:rPr>
                <w:rFonts w:ascii="宋体" w:hAnsi="宋体" w:cs="宋体"/>
                <w:snapToGrid w:val="0"/>
                <w:color w:val="000000"/>
                <w:spacing w:val="-7"/>
                <w:szCs w:val="21"/>
              </w:rPr>
              <w:t xml:space="preserve">抗 </w:t>
            </w:r>
            <w:r>
              <w:rPr>
                <w:rFonts w:ascii="宋体" w:hAnsi="宋体" w:cs="Calibri"/>
                <w:snapToGrid w:val="0"/>
                <w:color w:val="000000"/>
                <w:spacing w:val="-7"/>
                <w:szCs w:val="21"/>
              </w:rPr>
              <w:t>C3d)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before="35" w:line="215" w:lineRule="auto"/>
              <w:ind w:left="394"/>
              <w:jc w:val="center"/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5</w:t>
            </w:r>
            <w:r>
              <w:rPr>
                <w:rFonts w:ascii="宋体" w:hAnsi="宋体" w:cs="Calibri"/>
                <w:snapToGrid w:val="0"/>
                <w:color w:val="000000"/>
                <w:spacing w:val="-1"/>
                <w:szCs w:val="21"/>
              </w:rPr>
              <w:t>ml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/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支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spacing w:before="90" w:line="190" w:lineRule="exact"/>
              <w:ind w:left="116"/>
              <w:jc w:val="center"/>
              <w:rPr>
                <w:rFonts w:ascii="宋体" w:hAnsi="宋体" w:cs="Calibri"/>
                <w:snapToGrid w:val="0"/>
                <w:color w:val="000000"/>
                <w:spacing w:val="17"/>
                <w:position w:val="-1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5"/>
                <w:szCs w:val="21"/>
              </w:rPr>
              <w:t>4</w:t>
            </w:r>
            <w:r>
              <w:rPr>
                <w:rFonts w:ascii="宋体" w:hAnsi="宋体" w:cs="Calibri"/>
                <w:snapToGrid w:val="0"/>
                <w:color w:val="000000"/>
                <w:spacing w:val="3"/>
                <w:szCs w:val="21"/>
              </w:rPr>
              <w:t xml:space="preserve"> </w:t>
            </w:r>
            <w:r>
              <w:rPr>
                <w:rFonts w:ascii="宋体" w:hAnsi="宋体" w:cs="微软雅黑"/>
                <w:snapToGrid w:val="0"/>
                <w:color w:val="000000"/>
                <w:spacing w:val="3"/>
                <w:szCs w:val="21"/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92" w:type="pct"/>
            <w:shd w:val="clear" w:color="auto" w:fill="auto"/>
            <w:vAlign w:val="center"/>
          </w:tcPr>
          <w:p>
            <w:pPr>
              <w:spacing w:before="80" w:line="173" w:lineRule="auto"/>
              <w:ind w:left="118"/>
              <w:jc w:val="center"/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  <w:t>9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szCs w:val="21"/>
              </w:rPr>
              <w:t>、</w:t>
            </w:r>
          </w:p>
        </w:tc>
        <w:tc>
          <w:tcPr>
            <w:tcW w:w="1834" w:type="pct"/>
            <w:shd w:val="clear" w:color="auto" w:fill="auto"/>
            <w:vAlign w:val="center"/>
          </w:tcPr>
          <w:p>
            <w:pPr>
              <w:spacing w:before="35" w:line="215" w:lineRule="auto"/>
              <w:ind w:left="109"/>
              <w:jc w:val="center"/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0"/>
                <w:szCs w:val="21"/>
              </w:rPr>
              <w:t>人</w:t>
            </w:r>
            <w:r>
              <w:rPr>
                <w:rFonts w:ascii="宋体" w:hAnsi="宋体" w:cs="宋体"/>
                <w:snapToGrid w:val="0"/>
                <w:color w:val="000000"/>
                <w:spacing w:val="9"/>
                <w:szCs w:val="21"/>
              </w:rPr>
              <w:t xml:space="preserve"> </w:t>
            </w:r>
            <w:r>
              <w:rPr>
                <w:rFonts w:ascii="宋体" w:hAnsi="宋体" w:cs="Calibri"/>
                <w:snapToGrid w:val="0"/>
                <w:color w:val="000000"/>
                <w:szCs w:val="21"/>
              </w:rPr>
              <w:t>ABO</w:t>
            </w:r>
            <w:r>
              <w:rPr>
                <w:rFonts w:ascii="宋体" w:hAnsi="宋体" w:cs="Calibri"/>
                <w:snapToGrid w:val="0"/>
                <w:color w:val="000000"/>
                <w:spacing w:val="9"/>
                <w:szCs w:val="21"/>
              </w:rPr>
              <w:t xml:space="preserve">  </w:t>
            </w:r>
            <w:r>
              <w:rPr>
                <w:rFonts w:ascii="宋体" w:hAnsi="宋体" w:cs="宋体"/>
                <w:snapToGrid w:val="0"/>
                <w:color w:val="000000"/>
                <w:spacing w:val="9"/>
                <w:szCs w:val="21"/>
              </w:rPr>
              <w:t>血型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反定型用红细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胞试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szCs w:val="21"/>
              </w:rPr>
              <w:t>剂盒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before="51" w:line="207" w:lineRule="auto"/>
              <w:ind w:left="170"/>
              <w:rPr>
                <w:rFonts w:ascii="宋体" w:hAnsi="宋体" w:cs="Arial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>每</w:t>
            </w:r>
            <w:r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  <w:t>盒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内装有</w:t>
            </w:r>
            <w:r>
              <w:rPr>
                <w:rFonts w:ascii="宋体" w:hAnsi="宋体" w:cs="Arial"/>
                <w:snapToGrid w:val="0"/>
                <w:color w:val="000000"/>
                <w:spacing w:val="-2"/>
                <w:szCs w:val="21"/>
              </w:rPr>
              <w:t>A1</w:t>
            </w:r>
            <w:r>
              <w:rPr>
                <w:rFonts w:ascii="宋体" w:hAnsi="宋体" w:cs="Arial"/>
                <w:snapToGrid w:val="0"/>
                <w:color w:val="000000"/>
                <w:spacing w:val="-2"/>
                <w:position w:val="-1"/>
                <w:szCs w:val="21"/>
              </w:rPr>
              <w:t>,B,</w:t>
            </w:r>
          </w:p>
          <w:p>
            <w:pPr>
              <w:spacing w:before="35" w:line="215" w:lineRule="auto"/>
              <w:ind w:left="394"/>
              <w:jc w:val="center"/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</w:pPr>
            <w:r>
              <w:rPr>
                <w:rFonts w:ascii="宋体" w:hAnsi="宋体" w:cs="Arial"/>
                <w:snapToGrid w:val="0"/>
                <w:color w:val="000000"/>
                <w:spacing w:val="-2"/>
                <w:szCs w:val="21"/>
              </w:rPr>
              <w:t>O</w:t>
            </w:r>
            <w:r>
              <w:rPr>
                <w:rFonts w:ascii="宋体" w:hAnsi="宋体" w:cs="微软雅黑"/>
                <w:snapToGrid w:val="0"/>
                <w:color w:val="000000"/>
                <w:spacing w:val="-4"/>
                <w:szCs w:val="21"/>
              </w:rPr>
              <w:t>细</w:t>
            </w:r>
            <w:r>
              <w:rPr>
                <w:rFonts w:ascii="宋体" w:hAnsi="宋体" w:cs="微软雅黑"/>
                <w:snapToGrid w:val="0"/>
                <w:color w:val="000000"/>
                <w:spacing w:val="-2"/>
                <w:szCs w:val="21"/>
              </w:rPr>
              <w:t>胞试剂各一支，</w:t>
            </w:r>
            <w:r>
              <w:rPr>
                <w:rFonts w:ascii="宋体" w:hAnsi="宋体" w:cs="微软雅黑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微软雅黑"/>
                <w:snapToGrid w:val="0"/>
                <w:color w:val="000000"/>
                <w:spacing w:val="6"/>
                <w:szCs w:val="21"/>
              </w:rPr>
              <w:t>每支</w:t>
            </w:r>
            <w:r>
              <w:rPr>
                <w:rFonts w:ascii="宋体" w:hAnsi="宋体" w:cs="Calibri"/>
                <w:snapToGrid w:val="0"/>
                <w:color w:val="000000"/>
                <w:spacing w:val="6"/>
                <w:szCs w:val="21"/>
              </w:rPr>
              <w:t>10</w:t>
            </w:r>
            <w:r>
              <w:rPr>
                <w:rFonts w:ascii="宋体" w:hAnsi="宋体" w:cs="Calibri"/>
                <w:snapToGrid w:val="0"/>
                <w:color w:val="000000"/>
                <w:szCs w:val="21"/>
              </w:rPr>
              <w:t>ml</w:t>
            </w:r>
            <w:r>
              <w:rPr>
                <w:rFonts w:ascii="宋体" w:hAnsi="宋体" w:cs="Arial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snapToGrid w:val="0"/>
                <w:color w:val="000000"/>
                <w:szCs w:val="21"/>
              </w:rPr>
              <w:t>，每盒共有三支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spacing w:before="90" w:line="190" w:lineRule="exact"/>
              <w:ind w:left="116"/>
              <w:jc w:val="center"/>
              <w:rPr>
                <w:rFonts w:ascii="宋体" w:hAnsi="宋体" w:cs="Calibri"/>
                <w:snapToGrid w:val="0"/>
                <w:color w:val="000000"/>
                <w:spacing w:val="17"/>
                <w:position w:val="-1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2"/>
                <w:szCs w:val="21"/>
              </w:rPr>
              <w:t xml:space="preserve">6 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92" w:type="pct"/>
            <w:shd w:val="clear" w:color="auto" w:fill="auto"/>
            <w:vAlign w:val="center"/>
          </w:tcPr>
          <w:p>
            <w:pPr>
              <w:spacing w:before="80" w:line="173" w:lineRule="auto"/>
              <w:ind w:left="118"/>
              <w:jc w:val="center"/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  <w:t>10</w:t>
            </w:r>
            <w:r>
              <w:rPr>
                <w:rFonts w:ascii="宋体" w:hAnsi="宋体" w:cs="宋体"/>
                <w:snapToGrid w:val="0"/>
                <w:color w:val="000000"/>
                <w:spacing w:val="-5"/>
                <w:szCs w:val="21"/>
              </w:rPr>
              <w:t>、</w:t>
            </w:r>
          </w:p>
        </w:tc>
        <w:tc>
          <w:tcPr>
            <w:tcW w:w="1834" w:type="pct"/>
            <w:shd w:val="clear" w:color="auto" w:fill="auto"/>
            <w:vAlign w:val="center"/>
          </w:tcPr>
          <w:p>
            <w:pPr>
              <w:spacing w:before="35" w:line="215" w:lineRule="auto"/>
              <w:ind w:left="109"/>
              <w:jc w:val="center"/>
              <w:rPr>
                <w:rFonts w:ascii="宋体" w:hAnsi="宋体" w:cs="宋体"/>
                <w:snapToGrid w:val="0"/>
                <w:color w:val="000000"/>
                <w:spacing w:val="-3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改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szCs w:val="21"/>
              </w:rPr>
              <w:t>良凝聚胺试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剂盒</w:t>
            </w:r>
          </w:p>
        </w:tc>
        <w:tc>
          <w:tcPr>
            <w:tcW w:w="1557" w:type="pct"/>
            <w:shd w:val="clear" w:color="auto" w:fill="auto"/>
            <w:vAlign w:val="center"/>
          </w:tcPr>
          <w:p>
            <w:pPr>
              <w:spacing w:before="34" w:line="234" w:lineRule="auto"/>
              <w:ind w:left="152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150/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  <w:szCs w:val="21"/>
              </w:rPr>
              <w:t>人份</w:t>
            </w:r>
            <w:r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  <w:t>/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  <w:szCs w:val="21"/>
              </w:rPr>
              <w:t>盒</w:t>
            </w:r>
          </w:p>
          <w:p>
            <w:pPr>
              <w:spacing w:before="4"/>
              <w:ind w:left="124" w:right="102" w:firstLine="49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Cs w:val="21"/>
              </w:rPr>
              <w:t>凝聚胺溶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液 </w:t>
            </w:r>
            <w:r>
              <w:rPr>
                <w:rFonts w:ascii="宋体" w:hAnsi="宋体" w:cs="Calibri"/>
                <w:snapToGrid w:val="0"/>
                <w:color w:val="000000"/>
                <w:spacing w:val="-19"/>
                <w:szCs w:val="21"/>
              </w:rPr>
              <w:t>1</w:t>
            </w:r>
            <w:r>
              <w:rPr>
                <w:rFonts w:ascii="宋体" w:hAnsi="宋体" w:cs="Calibri"/>
                <w:snapToGrid w:val="0"/>
                <w:color w:val="000000"/>
                <w:spacing w:val="-12"/>
                <w:szCs w:val="21"/>
              </w:rPr>
              <w:t>*10ml</w:t>
            </w:r>
            <w:r>
              <w:rPr>
                <w:rFonts w:ascii="宋体" w:hAnsi="宋体" w:cs="宋体"/>
                <w:snapToGrid w:val="0"/>
                <w:color w:val="000000"/>
                <w:spacing w:val="-12"/>
                <w:szCs w:val="21"/>
              </w:rPr>
              <w:t>，重悬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8"/>
                <w:szCs w:val="21"/>
              </w:rPr>
              <w:t>液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 xml:space="preserve"> </w:t>
            </w:r>
            <w:r>
              <w:rPr>
                <w:rFonts w:ascii="宋体" w:hAnsi="宋体" w:cs="Calibri"/>
                <w:snapToGrid w:val="0"/>
                <w:color w:val="000000"/>
                <w:spacing w:val="-4"/>
                <w:szCs w:val="21"/>
              </w:rPr>
              <w:t>1*10ml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>，</w:t>
            </w:r>
          </w:p>
          <w:p>
            <w:pPr>
              <w:spacing w:before="1" w:line="239" w:lineRule="auto"/>
              <w:ind w:left="124" w:right="102" w:firstLine="65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5"/>
                <w:szCs w:val="21"/>
              </w:rPr>
              <w:t>阳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>性对照液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Calibri"/>
                <w:snapToGrid w:val="0"/>
                <w:color w:val="000000"/>
                <w:spacing w:val="-19"/>
                <w:szCs w:val="21"/>
              </w:rPr>
              <w:t>1</w:t>
            </w:r>
            <w:r>
              <w:rPr>
                <w:rFonts w:ascii="宋体" w:hAnsi="宋体" w:cs="Calibri"/>
                <w:snapToGrid w:val="0"/>
                <w:color w:val="000000"/>
                <w:spacing w:val="-12"/>
                <w:szCs w:val="21"/>
              </w:rPr>
              <w:t>*10ml</w:t>
            </w:r>
            <w:r>
              <w:rPr>
                <w:rFonts w:ascii="宋体" w:hAnsi="宋体" w:cs="宋体"/>
                <w:snapToGrid w:val="0"/>
                <w:color w:val="000000"/>
                <w:spacing w:val="-12"/>
                <w:szCs w:val="21"/>
              </w:rPr>
              <w:t>，阴性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spacing w:val="-8"/>
                <w:szCs w:val="21"/>
              </w:rPr>
              <w:t>照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 xml:space="preserve"> </w:t>
            </w:r>
            <w:r>
              <w:rPr>
                <w:rFonts w:ascii="宋体" w:hAnsi="宋体" w:cs="Calibri"/>
                <w:snapToGrid w:val="0"/>
                <w:color w:val="000000"/>
                <w:spacing w:val="-4"/>
                <w:szCs w:val="21"/>
              </w:rPr>
              <w:t>1*10ml</w:t>
            </w:r>
            <w:r>
              <w:rPr>
                <w:rFonts w:ascii="宋体" w:hAnsi="宋体" w:cs="宋体"/>
                <w:snapToGrid w:val="0"/>
                <w:color w:val="000000"/>
                <w:spacing w:val="-4"/>
                <w:szCs w:val="21"/>
              </w:rPr>
              <w:t>，</w:t>
            </w:r>
          </w:p>
          <w:p>
            <w:pPr>
              <w:spacing w:before="35" w:line="215" w:lineRule="auto"/>
              <w:ind w:left="394"/>
              <w:jc w:val="center"/>
              <w:rPr>
                <w:rFonts w:ascii="宋体" w:hAnsi="宋体" w:cs="Calibri"/>
                <w:snapToGrid w:val="0"/>
                <w:color w:val="000000"/>
                <w:spacing w:val="-2"/>
                <w:szCs w:val="21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Cs w:val="21"/>
              </w:rPr>
              <w:t>低离子强</w:t>
            </w:r>
            <w:r>
              <w:rPr>
                <w:rFonts w:ascii="宋体" w:hAnsi="宋体" w:cs="宋体"/>
                <w:snapToGrid w:val="0"/>
                <w:color w:val="000000"/>
                <w:szCs w:val="21"/>
              </w:rPr>
              <w:t xml:space="preserve">度 </w:t>
            </w:r>
            <w:r>
              <w:rPr>
                <w:rFonts w:ascii="宋体" w:hAnsi="宋体" w:cs="宋体"/>
                <w:snapToGrid w:val="0"/>
                <w:color w:val="000000"/>
                <w:spacing w:val="-7"/>
                <w:szCs w:val="21"/>
              </w:rPr>
              <w:t xml:space="preserve">溶液 </w:t>
            </w:r>
            <w:r>
              <w:rPr>
                <w:rFonts w:ascii="宋体" w:hAnsi="宋体" w:cs="Calibri"/>
                <w:snapToGrid w:val="0"/>
                <w:color w:val="000000"/>
                <w:spacing w:val="-7"/>
                <w:szCs w:val="21"/>
              </w:rPr>
              <w:t>1*10m</w:t>
            </w:r>
            <w:r>
              <w:rPr>
                <w:rFonts w:ascii="宋体" w:hAnsi="宋体" w:cs="Calibri"/>
                <w:snapToGrid w:val="0"/>
                <w:color w:val="000000"/>
                <w:spacing w:val="-6"/>
                <w:szCs w:val="21"/>
              </w:rPr>
              <w:t>L</w:t>
            </w:r>
          </w:p>
        </w:tc>
        <w:tc>
          <w:tcPr>
            <w:tcW w:w="917" w:type="pct"/>
            <w:shd w:val="clear" w:color="auto" w:fill="auto"/>
            <w:vAlign w:val="center"/>
          </w:tcPr>
          <w:p>
            <w:pPr>
              <w:spacing w:before="90" w:line="190" w:lineRule="exact"/>
              <w:ind w:left="116"/>
              <w:jc w:val="center"/>
              <w:rPr>
                <w:rFonts w:ascii="宋体" w:hAnsi="宋体" w:cs="Calibri"/>
                <w:snapToGrid w:val="0"/>
                <w:color w:val="000000"/>
                <w:spacing w:val="17"/>
                <w:position w:val="-1"/>
                <w:szCs w:val="21"/>
              </w:rPr>
            </w:pPr>
            <w:r>
              <w:rPr>
                <w:rFonts w:ascii="宋体" w:hAnsi="宋体" w:cs="Calibri"/>
                <w:snapToGrid w:val="0"/>
                <w:color w:val="000000"/>
                <w:spacing w:val="1"/>
                <w:szCs w:val="21"/>
              </w:rPr>
              <w:t xml:space="preserve">20 </w:t>
            </w:r>
            <w:r>
              <w:rPr>
                <w:rFonts w:ascii="宋体" w:hAnsi="宋体" w:cs="宋体"/>
                <w:snapToGrid w:val="0"/>
                <w:color w:val="000000"/>
                <w:spacing w:val="1"/>
                <w:szCs w:val="21"/>
              </w:rPr>
              <w:t>盒</w:t>
            </w:r>
          </w:p>
        </w:tc>
      </w:tr>
    </w:tbl>
    <w:p>
      <w:pPr>
        <w:rPr>
          <w:szCs w:val="21"/>
        </w:rPr>
      </w:pPr>
    </w:p>
    <w:p>
      <w:pPr>
        <w:pStyle w:val="3"/>
        <w:numPr>
          <w:ilvl w:val="1"/>
          <w:numId w:val="0"/>
        </w:numPr>
        <w:spacing w:before="312" w:beforeLines="100"/>
        <w:jc w:val="center"/>
        <w:rPr>
          <w:rFonts w:ascii="宋体" w:hAnsi="宋体" w:eastAsia="宋体"/>
        </w:rPr>
      </w:pPr>
      <w:bookmarkStart w:id="3" w:name="_Toc135666371"/>
      <w:r>
        <w:rPr>
          <w:rFonts w:hint="eastAsia" w:ascii="宋体" w:hAnsi="宋体" w:eastAsia="宋体"/>
        </w:rPr>
        <w:t>标段16</w:t>
      </w:r>
      <w:bookmarkEnd w:id="3"/>
    </w:p>
    <w:tbl>
      <w:tblPr>
        <w:tblStyle w:val="4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2740"/>
        <w:gridCol w:w="1837"/>
        <w:gridCol w:w="24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94" w:type="pct"/>
            <w:shd w:val="clear" w:color="auto" w:fill="auto"/>
            <w:textDirection w:val="tbRlV"/>
            <w:vAlign w:val="center"/>
          </w:tcPr>
          <w:p>
            <w:pPr>
              <w:spacing w:before="226" w:line="211" w:lineRule="auto"/>
              <w:ind w:left="171"/>
              <w:jc w:val="center"/>
              <w:rPr>
                <w:rFonts w:ascii="宋体" w:hAnsi="宋体" w:cs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5"/>
              </w:rPr>
              <w:t>序</w:t>
            </w:r>
            <w:r>
              <w:rPr>
                <w:rFonts w:ascii="宋体" w:hAnsi="宋体" w:cs="宋体"/>
                <w:snapToGrid w:val="0"/>
                <w:color w:val="000000"/>
                <w:spacing w:val="-13"/>
              </w:rPr>
              <w:t xml:space="preserve"> 号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spacing w:before="307" w:line="221" w:lineRule="auto"/>
              <w:ind w:left="114"/>
              <w:jc w:val="center"/>
              <w:rPr>
                <w:rFonts w:ascii="宋体" w:hAnsi="宋体" w:cs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</w:rPr>
              <w:t>产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</w:rPr>
              <w:t>品名称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spacing w:before="307" w:line="221" w:lineRule="auto"/>
              <w:ind w:left="425"/>
              <w:jc w:val="center"/>
              <w:rPr>
                <w:rFonts w:ascii="宋体" w:hAnsi="宋体" w:cs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</w:rPr>
              <w:t>规格</w:t>
            </w:r>
          </w:p>
        </w:tc>
        <w:tc>
          <w:tcPr>
            <w:tcW w:w="1453" w:type="pct"/>
            <w:shd w:val="clear" w:color="auto" w:fill="auto"/>
            <w:vAlign w:val="center"/>
          </w:tcPr>
          <w:p>
            <w:pPr>
              <w:spacing w:before="171" w:line="255" w:lineRule="auto"/>
              <w:ind w:left="187" w:right="24"/>
              <w:jc w:val="center"/>
              <w:rPr>
                <w:rFonts w:ascii="宋体" w:hAnsi="宋体" w:cs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</w:rPr>
              <w:t>预计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</w:rPr>
              <w:t>年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</w:rPr>
              <w:t>使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</w:rPr>
              <w:t>用量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794" w:type="pct"/>
            <w:shd w:val="clear" w:color="auto" w:fill="auto"/>
            <w:vAlign w:val="center"/>
          </w:tcPr>
          <w:p>
            <w:pPr>
              <w:spacing w:before="65" w:line="179" w:lineRule="auto"/>
              <w:jc w:val="center"/>
              <w:rPr>
                <w:rFonts w:ascii="Calibri" w:hAnsi="Calibri" w:eastAsia="Calibri" w:cs="Calibri"/>
                <w:snapToGrid w:val="0"/>
                <w:color w:val="000000"/>
              </w:rPr>
            </w:pPr>
            <w:r>
              <w:rPr>
                <w:rFonts w:ascii="Calibri" w:hAnsi="Calibri" w:eastAsia="Calibri" w:cs="Calibri"/>
                <w:snapToGrid w:val="0"/>
                <w:color w:val="000000"/>
              </w:rPr>
              <w:t>1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spacing w:before="169" w:line="256" w:lineRule="auto"/>
              <w:ind w:left="116" w:right="90" w:firstLine="1"/>
              <w:jc w:val="center"/>
              <w:rPr>
                <w:rFonts w:ascii="宋体" w:hAnsi="宋体" w:cs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4"/>
              </w:rPr>
              <w:t>一</w:t>
            </w:r>
            <w:r>
              <w:rPr>
                <w:rFonts w:ascii="宋体" w:hAnsi="宋体" w:cs="宋体"/>
                <w:snapToGrid w:val="0"/>
                <w:color w:val="000000"/>
                <w:spacing w:val="12"/>
              </w:rPr>
              <w:t>次性使用滤白输</w:t>
            </w:r>
            <w:r>
              <w:rPr>
                <w:rFonts w:ascii="宋体" w:hAnsi="宋体" w:cs="宋体"/>
                <w:snapToGrid w:val="0"/>
                <w:color w:val="000000"/>
                <w:spacing w:val="-2"/>
              </w:rPr>
              <w:t>血器</w:t>
            </w:r>
          </w:p>
        </w:tc>
        <w:tc>
          <w:tcPr>
            <w:tcW w:w="1105" w:type="pct"/>
            <w:shd w:val="clear" w:color="auto" w:fill="auto"/>
            <w:vAlign w:val="center"/>
          </w:tcPr>
          <w:p>
            <w:pPr>
              <w:spacing w:before="304" w:line="221" w:lineRule="auto"/>
              <w:ind w:left="205"/>
              <w:jc w:val="center"/>
              <w:rPr>
                <w:rFonts w:ascii="宋体" w:hAnsi="宋体" w:cs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4"/>
              </w:rPr>
              <w:t>1</w:t>
            </w:r>
            <w:r>
              <w:rPr>
                <w:rFonts w:ascii="宋体" w:hAnsi="宋体" w:cs="宋体"/>
                <w:snapToGrid w:val="0"/>
                <w:color w:val="000000"/>
                <w:spacing w:val="-10"/>
              </w:rPr>
              <w:t>00 套/盒</w:t>
            </w:r>
          </w:p>
        </w:tc>
        <w:tc>
          <w:tcPr>
            <w:tcW w:w="1453" w:type="pct"/>
            <w:shd w:val="clear" w:color="auto" w:fill="auto"/>
            <w:vAlign w:val="center"/>
          </w:tcPr>
          <w:p>
            <w:pPr>
              <w:spacing w:before="205" w:line="207" w:lineRule="auto"/>
              <w:ind w:left="189"/>
              <w:jc w:val="center"/>
              <w:rPr>
                <w:rFonts w:ascii="宋体" w:hAnsi="宋体" w:cs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</w:rPr>
              <w:t>240</w:t>
            </w:r>
            <w:r>
              <w:rPr>
                <w:rFonts w:ascii="宋体" w:hAnsi="宋体" w:cs="宋体"/>
                <w:snapToGrid w:val="0"/>
                <w:color w:val="000000"/>
                <w:spacing w:val="-1"/>
              </w:rPr>
              <w:t>0</w:t>
            </w:r>
            <w:r>
              <w:rPr>
                <w:rFonts w:ascii="宋体" w:hAnsi="宋体" w:cs="宋体"/>
                <w:snapToGrid w:val="0"/>
                <w:color w:val="000000"/>
              </w:rPr>
              <w:t>套</w:t>
            </w:r>
          </w:p>
        </w:tc>
      </w:tr>
    </w:tbl>
    <w:p>
      <w:pPr>
        <w:rPr>
          <w:rFonts w:hint="eastAsia"/>
        </w:rPr>
      </w:pPr>
    </w:p>
    <w:p>
      <w:pPr>
        <w:pStyle w:val="3"/>
        <w:numPr>
          <w:ilvl w:val="1"/>
          <w:numId w:val="0"/>
        </w:numPr>
        <w:tabs>
          <w:tab w:val="left" w:pos="6663"/>
        </w:tabs>
        <w:spacing w:before="0"/>
        <w:jc w:val="center"/>
        <w:rPr>
          <w:rFonts w:hint="eastAsia"/>
        </w:rPr>
      </w:pPr>
      <w:r>
        <w:br w:type="page"/>
      </w:r>
      <w:bookmarkStart w:id="4" w:name="_Toc135666372"/>
      <w:r>
        <w:rPr>
          <w:rFonts w:hint="eastAsia" w:ascii="宋体" w:hAnsi="宋体" w:eastAsia="宋体" w:cs="宋体"/>
          <w:bCs/>
          <w:sz w:val="24"/>
        </w:rPr>
        <w:t>（二）核医学科B类</w:t>
      </w:r>
      <w:bookmarkEnd w:id="4"/>
    </w:p>
    <w:p>
      <w:pPr>
        <w:pStyle w:val="3"/>
        <w:numPr>
          <w:ilvl w:val="1"/>
          <w:numId w:val="0"/>
        </w:numPr>
        <w:spacing w:before="0"/>
        <w:jc w:val="center"/>
      </w:pPr>
      <w:bookmarkStart w:id="5" w:name="_Toc135666373"/>
      <w:r>
        <w:rPr>
          <w:rFonts w:hint="eastAsia" w:ascii="宋体" w:hAnsi="宋体" w:eastAsia="宋体"/>
        </w:rPr>
        <w:t>标段1</w:t>
      </w:r>
      <w:r>
        <w:rPr>
          <w:rFonts w:ascii="宋体" w:hAnsi="宋体" w:eastAsia="宋体"/>
        </w:rPr>
        <w:t>7</w:t>
      </w:r>
      <w:bookmarkEnd w:id="5"/>
      <w:r>
        <w:rPr>
          <w:rFonts w:ascii="宋体" w:hAnsi="宋体" w:eastAsia="宋体"/>
        </w:rPr>
        <w:t xml:space="preserve">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629"/>
        <w:gridCol w:w="2432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6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956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1427" w:type="pct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预计年用量（人份）</w:t>
            </w:r>
          </w:p>
        </w:tc>
        <w:tc>
          <w:tcPr>
            <w:tcW w:w="1662" w:type="pct"/>
            <w:vMerge w:val="restart"/>
            <w:vAlign w:val="center"/>
          </w:tcPr>
          <w:p>
            <w:pPr>
              <w:ind w:left="181" w:leftChars="86"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6" w:type="pct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pct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662" w:type="pct"/>
            <w:vMerge w:val="continue"/>
            <w:tcBorders>
              <w:bottom w:val="nil"/>
            </w:tcBorders>
            <w:vAlign w:val="center"/>
          </w:tcPr>
          <w:p>
            <w:pPr>
              <w:ind w:left="210" w:hanging="210" w:hanging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56" w:type="pct"/>
            <w:vAlign w:val="center"/>
          </w:tcPr>
          <w:p>
            <w:pPr>
              <w:spacing w:line="240" w:lineRule="atLeas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ɑ羟孕酮</w:t>
            </w:r>
          </w:p>
        </w:tc>
        <w:tc>
          <w:tcPr>
            <w:tcW w:w="1427" w:type="pc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</w:t>
            </w:r>
          </w:p>
        </w:tc>
        <w:tc>
          <w:tcPr>
            <w:tcW w:w="1662" w:type="pct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适用于郑州安图</w:t>
            </w:r>
            <w:r>
              <w:rPr>
                <w:rFonts w:ascii="宋体" w:hAnsi="宋体"/>
                <w:color w:val="000000"/>
                <w:szCs w:val="21"/>
              </w:rPr>
              <w:t>A2000</w:t>
            </w:r>
            <w:r>
              <w:rPr>
                <w:rFonts w:hint="eastAsia" w:ascii="宋体" w:hAnsi="宋体"/>
                <w:color w:val="000000"/>
                <w:szCs w:val="21"/>
              </w:rPr>
              <w:t>型全自动化学发光仪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56" w:type="pct"/>
            <w:vAlign w:val="center"/>
          </w:tcPr>
          <w:p>
            <w:pPr>
              <w:spacing w:line="240" w:lineRule="atLeas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9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硫酸脱氢表雄酮</w:t>
            </w:r>
          </w:p>
        </w:tc>
        <w:tc>
          <w:tcPr>
            <w:tcW w:w="1427" w:type="pc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</w:t>
            </w:r>
          </w:p>
        </w:tc>
        <w:tc>
          <w:tcPr>
            <w:tcW w:w="1662" w:type="pct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适用于郑州安图</w:t>
            </w:r>
            <w:r>
              <w:rPr>
                <w:rFonts w:ascii="宋体" w:hAnsi="宋体"/>
                <w:color w:val="000000"/>
                <w:szCs w:val="21"/>
              </w:rPr>
              <w:t>A2000</w:t>
            </w:r>
            <w:r>
              <w:rPr>
                <w:rFonts w:hint="eastAsia" w:ascii="宋体" w:hAnsi="宋体"/>
                <w:color w:val="000000"/>
                <w:szCs w:val="21"/>
              </w:rPr>
              <w:t>型全自动化学发光仪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56" w:type="pct"/>
            <w:vAlign w:val="center"/>
          </w:tcPr>
          <w:p>
            <w:pPr>
              <w:spacing w:line="240" w:lineRule="atLeas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5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性激素结合球蛋白</w:t>
            </w:r>
          </w:p>
        </w:tc>
        <w:tc>
          <w:tcPr>
            <w:tcW w:w="1427" w:type="pct"/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500</w:t>
            </w:r>
          </w:p>
        </w:tc>
        <w:tc>
          <w:tcPr>
            <w:tcW w:w="1662" w:type="pct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适用于郑州安图</w:t>
            </w:r>
            <w:r>
              <w:rPr>
                <w:rFonts w:ascii="宋体" w:hAnsi="宋体"/>
                <w:color w:val="000000"/>
                <w:szCs w:val="21"/>
              </w:rPr>
              <w:t>A2000</w:t>
            </w:r>
            <w:r>
              <w:rPr>
                <w:rFonts w:hint="eastAsia" w:ascii="宋体" w:hAnsi="宋体"/>
                <w:color w:val="000000"/>
                <w:szCs w:val="21"/>
              </w:rPr>
              <w:t>型全自动化学发光仪</w:t>
            </w:r>
          </w:p>
        </w:tc>
      </w:tr>
    </w:tbl>
    <w:p/>
    <w:p/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br w:type="page"/>
      </w:r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bookmarkStart w:id="6" w:name="_Toc135666375"/>
      <w:r>
        <w:rPr>
          <w:rFonts w:hint="eastAsia" w:ascii="宋体" w:hAnsi="宋体" w:eastAsia="宋体"/>
        </w:rPr>
        <w:t>标段</w:t>
      </w:r>
      <w:r>
        <w:rPr>
          <w:rFonts w:ascii="宋体" w:hAnsi="宋体" w:eastAsia="宋体"/>
        </w:rPr>
        <w:t>20</w:t>
      </w:r>
      <w:bookmarkEnd w:id="6"/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 xml:space="preserve"> </w:t>
      </w:r>
    </w:p>
    <w:tbl>
      <w:tblPr>
        <w:tblStyle w:val="4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4573"/>
        <w:gridCol w:w="2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序号</w:t>
            </w:r>
          </w:p>
        </w:tc>
        <w:tc>
          <w:tcPr>
            <w:tcW w:w="2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仿宋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  <w:szCs w:val="21"/>
              </w:rPr>
              <w:t>预计年使用量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锝[99mTc]二巯丁二酸盐注射液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锝[99mTc]甲氧异腈注射液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400支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锝[99mTc]喷替酸盐注射液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400支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锝[99mTc]双半胱氨酸注射液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2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锝[99mTc]双半胱乙酯注射液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2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锝[99mTc]亚甲基二磷酸盐注射液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2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锝[99mTc]依替菲宁注射液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268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碘[131I]化钠胶囊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100mci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26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氟[18F]脱氧葡糖注射液</w:t>
            </w:r>
          </w:p>
        </w:tc>
        <w:tc>
          <w:tcPr>
            <w:tcW w:w="16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50支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3" w:type="pct"/>
            <w:vAlign w:val="center"/>
          </w:tcPr>
          <w:p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26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高锝[99mTc]酸钠注射液</w:t>
            </w:r>
          </w:p>
        </w:tc>
        <w:tc>
          <w:tcPr>
            <w:tcW w:w="164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9000mci</w:t>
            </w:r>
          </w:p>
        </w:tc>
      </w:tr>
    </w:tbl>
    <w:p/>
    <w:p>
      <w:pPr>
        <w:pStyle w:val="3"/>
        <w:numPr>
          <w:ilvl w:val="1"/>
          <w:numId w:val="0"/>
        </w:numPr>
        <w:tabs>
          <w:tab w:val="left" w:pos="6663"/>
        </w:tabs>
        <w:spacing w:before="0"/>
        <w:jc w:val="center"/>
        <w:rPr>
          <w:rFonts w:ascii="宋体" w:hAnsi="宋体" w:eastAsia="宋体" w:cs="宋体"/>
          <w:bCs/>
          <w:sz w:val="24"/>
        </w:rPr>
      </w:pPr>
      <w:r>
        <w:br w:type="page"/>
      </w:r>
      <w:bookmarkStart w:id="7" w:name="_Toc135666376"/>
      <w:r>
        <w:rPr>
          <w:rFonts w:hint="eastAsia" w:ascii="宋体" w:hAnsi="宋体" w:eastAsia="宋体" w:cs="宋体"/>
          <w:bCs/>
          <w:sz w:val="24"/>
        </w:rPr>
        <w:t>（三）病理科A类和B类</w:t>
      </w:r>
      <w:bookmarkEnd w:id="7"/>
    </w:p>
    <w:p>
      <w:pPr>
        <w:pStyle w:val="3"/>
        <w:numPr>
          <w:ilvl w:val="1"/>
          <w:numId w:val="0"/>
        </w:numPr>
        <w:spacing w:before="0"/>
        <w:jc w:val="center"/>
      </w:pPr>
      <w:bookmarkStart w:id="8" w:name="_Toc135666377"/>
      <w:r>
        <w:rPr>
          <w:rFonts w:hint="eastAsia" w:ascii="宋体" w:hAnsi="宋体" w:eastAsia="宋体"/>
        </w:rPr>
        <w:t>标段3</w:t>
      </w:r>
      <w:r>
        <w:rPr>
          <w:rFonts w:ascii="宋体" w:hAnsi="宋体" w:eastAsia="宋体"/>
        </w:rPr>
        <w:t>3</w:t>
      </w:r>
      <w:bookmarkEnd w:id="8"/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917"/>
        <w:gridCol w:w="1326"/>
        <w:gridCol w:w="1926"/>
        <w:gridCol w:w="17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预计年用量（支）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INSMI1(胰岛素瘤相关蛋白)抗体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3ml≥≤4ml(即用型)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SSTR2抗体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CD45RO抗体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H3K27Me3抗体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IDH-1抗体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MiTF抗体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PHH3抗体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Langerin抗体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LEF-1抗体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4型黏蛋白（MUC4）抗体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Oct4抗体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PTEN抗体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Rb Gene Protein抗体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SOX-11抗体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穿孔素（Perforin）抗体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类固醇生成因子-1（SF-1）抗体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BRG1抗体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细胞角蛋白14抗体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GST-π抗体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IMP3抗体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免疫组织化学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</w:tbl>
    <w:p>
      <w:pPr>
        <w:rPr>
          <w:rFonts w:hint="eastAsia"/>
        </w:rPr>
      </w:pPr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9" w:name="_Toc135666379"/>
    </w:p>
    <w:bookmarkEnd w:id="9"/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bookmarkStart w:id="10" w:name="_Toc135666383"/>
      <w:r>
        <w:rPr>
          <w:rFonts w:hint="eastAsia" w:ascii="宋体" w:hAnsi="宋体" w:eastAsia="宋体"/>
        </w:rPr>
        <w:t>标段</w:t>
      </w:r>
      <w:r>
        <w:rPr>
          <w:rFonts w:ascii="宋体" w:hAnsi="宋体" w:eastAsia="宋体"/>
        </w:rPr>
        <w:t>40</w:t>
      </w:r>
      <w:bookmarkEnd w:id="10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833"/>
        <w:gridCol w:w="2729"/>
        <w:gridCol w:w="995"/>
        <w:gridCol w:w="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用途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预计年用量（人份）</w:t>
            </w:r>
          </w:p>
        </w:tc>
        <w:tc>
          <w:tcPr>
            <w:tcW w:w="5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HER2基因检测试剂盒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1q21/1p36和19p13/19q13位点缺失探针试剂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FGFR2（10q26）基因断裂探针试剂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BRAF（7q34）基因断裂探针试剂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WT1（11p13）基因缺失探针试剂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EWSR1/WT1融合基因t(11;22)探针试剂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膀胱癌细胞染色体及基因异常检测试剂盒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ALK（2p23）基因扩增探针试剂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TOP2A基因扩增检测试剂盒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D16S2621缺失探针试剂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D11S1037缺失探针试剂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Twist基因扩增探针试剂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EBER探针（荧光素标记）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3p探针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MDM2（12q15）基因探针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IGH（14q32）基因断裂探针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BCL6（3q27）基因断裂探针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BCL2（18q21）基因断裂探针试剂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MYC（8q24）基因断裂探针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ETV4基因异常检测试剂盒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ESR1（6q25）基因扩增探针试剂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乳腺癌HER-2/neu（17q12）/TOP2A（17q21）/CSP17多色检测试剂盒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乳腺癌TOP2A基因检测试剂盒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EWSR1/ATF1融合基因t（12；22）探针试剂</w:t>
            </w: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分子检测（荧光原位杂交技术）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5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5人份</w:t>
            </w:r>
          </w:p>
        </w:tc>
      </w:tr>
    </w:tbl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11" w:name="_Toc135666384"/>
      <w:r>
        <w:rPr>
          <w:rFonts w:hint="eastAsia" w:ascii="宋体" w:hAnsi="宋体" w:eastAsia="宋体"/>
        </w:rPr>
        <w:t>标段</w:t>
      </w:r>
      <w:r>
        <w:rPr>
          <w:rFonts w:ascii="宋体" w:hAnsi="宋体" w:eastAsia="宋体"/>
        </w:rPr>
        <w:t>41</w:t>
      </w:r>
      <w:bookmarkEnd w:id="11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802"/>
        <w:gridCol w:w="1911"/>
        <w:gridCol w:w="1611"/>
        <w:gridCol w:w="1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4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12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94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预计年用量（人）</w:t>
            </w:r>
          </w:p>
        </w:tc>
        <w:tc>
          <w:tcPr>
            <w:tcW w:w="64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4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1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CHD1（5q15-q21）基因缺失探针试剂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CIC（19q13）基因断裂探针试剂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CIC/DUX4融合基因t(4；19)探针试剂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4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CIC/NUT融合基因t(15；19)探针试剂</w:t>
            </w:r>
          </w:p>
        </w:tc>
        <w:tc>
          <w:tcPr>
            <w:tcW w:w="112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CIITA（16p13）基因断裂探针试剂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CLDN18（3q22）基因断裂探针试剂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COL1A1/PDGFB融合基因t (17;22)探针试剂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CRTC1（19p13）基因断裂探针试剂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CSF1（1p13）基因断裂探针试剂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CTNNB1（3p22）基因缺失探针试剂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11q22.2基因缺失探针试剂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16q22/16q23基因缺失探针试剂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DDIT3（12q13）基因扩增探针试剂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19p13.3基因缺失探针试剂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EP400（12q24）基因断裂探针试剂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ERG（21q22）基因断裂探针试剂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19q13.42基因扩增探针试剂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rPr>
          <w:trHeight w:val="52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1p13/1q21和1p13/1q23探针试剂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ETV1（7p21）基因断裂探针试剂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4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ETV4（17q21）基因断裂探针试剂</w:t>
            </w:r>
          </w:p>
        </w:tc>
        <w:tc>
          <w:tcPr>
            <w:tcW w:w="112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ETV6/NTRK3融合基因t(12;15)探针试剂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CDK6（7q21）基因扩增探针试剂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4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EWSR1/CREB1融合基因t（2；22）探针试剂</w:t>
            </w:r>
          </w:p>
        </w:tc>
        <w:tc>
          <w:tcPr>
            <w:tcW w:w="112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5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5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EWSR1/FLI1融合基因t(11;22)探针试剂</w:t>
            </w:r>
          </w:p>
        </w:tc>
        <w:tc>
          <w:tcPr>
            <w:tcW w:w="11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</w:tbl>
    <w:p>
      <w:pPr>
        <w:rPr>
          <w:rFonts w:hint="eastAsia"/>
        </w:rPr>
      </w:pPr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12" w:name="_Toc135666385"/>
      <w:r>
        <w:rPr>
          <w:rFonts w:hint="eastAsia" w:ascii="宋体" w:hAnsi="宋体" w:eastAsia="宋体"/>
        </w:rPr>
        <w:t>标段</w:t>
      </w:r>
      <w:r>
        <w:rPr>
          <w:rFonts w:ascii="宋体" w:hAnsi="宋体" w:eastAsia="宋体"/>
        </w:rPr>
        <w:t>42</w:t>
      </w:r>
      <w:bookmarkEnd w:id="12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5096"/>
        <w:gridCol w:w="934"/>
        <w:gridCol w:w="1243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9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54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729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预计年用量（人）</w:t>
            </w:r>
          </w:p>
        </w:tc>
        <w:tc>
          <w:tcPr>
            <w:tcW w:w="36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9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6q23/6p25/9p21/11q13/8q24/10q23检测探针试剂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6q27(MLLT4)基因缺失探针试剂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9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FOS（14q24）基因断裂探针试剂</w:t>
            </w:r>
          </w:p>
        </w:tc>
        <w:tc>
          <w:tcPr>
            <w:tcW w:w="548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36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9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36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6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90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FOSB（19q13）基因断裂探针试剂</w:t>
            </w:r>
          </w:p>
        </w:tc>
        <w:tc>
          <w:tcPr>
            <w:tcW w:w="548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67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6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90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4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29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7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FOXR2（Xp11）基因断裂探针试剂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FRS2（12q15）基因扩增探针试剂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7号/17号/3号/P16基因探针试剂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HMGA2（12q14）基因断裂探针试剂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hWAPL（10q23）基因扩增探针试剂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BCOR（Xp11.4)基因断裂探针试剂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JAZF1（7p15）基因断裂探针试剂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MALAT1（11q13）基因断裂探针试剂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MAML2(11q21)基因断裂探针试剂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MDM2（12q15）基因探针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MECT1/MAML2融合基因t(11；19)探针试剂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MGEA5（10q24）基因断裂探针试剂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MN1(22q12)基因断裂探针试剂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MYB（6q23）基因断裂探针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MYB/NFIB融合基因t (6;9)探针试剂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BCOR/CCNB3融合基因inv(X)(p11.4;p11.22) 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NCOA1（2p23）基因断裂探针试剂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NCOA2（8q13）基因断裂探针试剂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NCOA3（20q13）基因断裂探针试剂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NFIB（9p23-p22.3）基因断裂探针试剂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9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NONO/TFE3融合基因t(X；X)探针试剂</w:t>
            </w:r>
          </w:p>
        </w:tc>
        <w:tc>
          <w:tcPr>
            <w:tcW w:w="5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</w:tbl>
    <w:p>
      <w:pPr>
        <w:rPr>
          <w:rFonts w:hint="eastAsia"/>
        </w:rPr>
      </w:pPr>
    </w:p>
    <w:p>
      <w:pPr>
        <w:pStyle w:val="3"/>
        <w:numPr>
          <w:ilvl w:val="1"/>
          <w:numId w:val="0"/>
        </w:numPr>
        <w:spacing w:before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br w:type="page"/>
      </w:r>
      <w:bookmarkStart w:id="13" w:name="_Toc135666386"/>
      <w:r>
        <w:rPr>
          <w:rFonts w:hint="eastAsia" w:ascii="宋体" w:hAnsi="宋体" w:eastAsia="宋体"/>
        </w:rPr>
        <w:t>标段</w:t>
      </w:r>
      <w:r>
        <w:rPr>
          <w:rFonts w:ascii="宋体" w:hAnsi="宋体" w:eastAsia="宋体"/>
        </w:rPr>
        <w:t>43</w:t>
      </w:r>
      <w:bookmarkEnd w:id="13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128"/>
        <w:gridCol w:w="2107"/>
        <w:gridCol w:w="1359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8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23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79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预计年用量（人）</w:t>
            </w:r>
          </w:p>
        </w:tc>
        <w:tc>
          <w:tcPr>
            <w:tcW w:w="643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3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NR4A3（9q22）基因断裂探针试剂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NTRK1/NTRK2/NTRK3基因断裂探针试剂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NTRK2（9q21）基因断裂探针试剂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NTRK3（15q25）基因断裂探针试剂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NUT（15q14）基因断裂探针试剂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PDGFB（22q13）基因断裂探针试剂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PLAG1（8q12）基因断裂探针试剂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PPARγ（3p25）基因断裂探针试剂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PRCC/TFE3融合基因t(X;1)探针试剂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PRDM10（11q24）基因断裂探针试剂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PRKACA（19p13）基因断裂探针试剂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PTPRZ1/C-MET融合基因t(7；7)探针试剂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RELA（11q13）基因断裂探针试剂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SMARCB1（22q11）基因缺失探针试剂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SOX2（3q26）基因扩增探针试剂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STAT6（12q13）基因扩增探针试剂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TERT（5p15）基因断裂探针试剂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TFE3（Xp11.2）基因断裂探针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TFEB（6p21）基因断裂探针试剂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TGFBR3/MGEA5融合基因t (1;10)探针试剂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TNFAIP3(6q23)基因缺失探针试剂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BEND2（Xp22）基因断裂探针试剂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BRAF/KIAA1549融合基因t(7;7)探针试剂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USP6（17p13）基因断裂探针试剂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83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BRD4/NUT融合基因t(15；19)探针试剂</w:t>
            </w:r>
          </w:p>
        </w:tc>
        <w:tc>
          <w:tcPr>
            <w:tcW w:w="123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分子检测（荧光原位杂交技术）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5人份</w:t>
            </w:r>
          </w:p>
        </w:tc>
      </w:tr>
    </w:tbl>
    <w:p>
      <w:pPr>
        <w:rPr>
          <w:rFonts w:hint="eastAsia"/>
        </w:rPr>
      </w:pPr>
    </w:p>
    <w:p/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000000"/>
    <w:rsid w:val="1477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2">
    <w:name w:val="heading 4"/>
    <w:basedOn w:val="1"/>
    <w:next w:val="1"/>
    <w:qFormat/>
    <w:uiPriority w:val="9"/>
    <w:pPr>
      <w:numPr>
        <w:ilvl w:val="3"/>
        <w:numId w:val="1"/>
      </w:numPr>
      <w:adjustRightInd w:val="0"/>
      <w:spacing w:before="120" w:line="360" w:lineRule="auto"/>
      <w:textAlignment w:val="baseline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2023-06-08T11:51:39Z</dcterms:created>
  <dc:creator>93984</dc:creator>
  <cp:lastModifiedBy>杨杰Elaine</cp:lastModifiedBy>
  <dcterms:modified xsi:type="dcterms:W3CDTF">2023-06-08T11:51:48Z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5E6439991F184C8CA3E49E52A3D38AA0_12</vt:lpwstr>
  </property>
</Properties>
</file>